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74265" w14:textId="294A7800" w:rsidR="0004395E" w:rsidRDefault="0004395E" w:rsidP="00C47570">
      <w:r>
        <w:t>List of figures for UAE passport rankings article:</w:t>
      </w:r>
    </w:p>
    <w:p w14:paraId="28EA58D1" w14:textId="415E01F9" w:rsidR="00C47570" w:rsidRDefault="00C47570" w:rsidP="00C47570"/>
    <w:p w14:paraId="4E7E8233" w14:textId="327CF48C" w:rsidR="00C47570" w:rsidRPr="00C47570" w:rsidRDefault="00C47570" w:rsidP="00C47570">
      <w:pPr>
        <w:rPr>
          <w:b/>
          <w:bCs/>
          <w:u w:val="single"/>
        </w:rPr>
      </w:pPr>
      <w:r w:rsidRPr="00C47570">
        <w:rPr>
          <w:b/>
          <w:bCs/>
          <w:u w:val="single"/>
        </w:rPr>
        <w:t xml:space="preserve">Figure 1: </w:t>
      </w:r>
      <w:r>
        <w:rPr>
          <w:b/>
          <w:bCs/>
          <w:u w:val="single"/>
        </w:rPr>
        <w:t>rate of change</w:t>
      </w:r>
    </w:p>
    <w:p w14:paraId="7FF8B88F" w14:textId="59097590" w:rsidR="0004395E" w:rsidRDefault="0004395E" w:rsidP="00C47570">
      <w:r>
        <w:t xml:space="preserve">Purpose: How exceptional is the </w:t>
      </w:r>
      <w:r w:rsidR="00C47570">
        <w:t xml:space="preserve">change in the </w:t>
      </w:r>
      <w:r>
        <w:t>UAE</w:t>
      </w:r>
      <w:r w:rsidR="00C47570">
        <w:t>’s rankings</w:t>
      </w:r>
      <w:r>
        <w:t xml:space="preserve"> in comparison to the rest of the world’s changes?</w:t>
      </w:r>
    </w:p>
    <w:p w14:paraId="4C13889D" w14:textId="61C11464" w:rsidR="0004395E" w:rsidRDefault="0004395E" w:rsidP="00C47570">
      <w:r w:rsidRPr="00C47570">
        <w:rPr>
          <w:b/>
          <w:bCs/>
        </w:rPr>
        <w:t>Figure</w:t>
      </w:r>
      <w:r w:rsidR="00C47570" w:rsidRPr="00C47570">
        <w:rPr>
          <w:b/>
          <w:bCs/>
        </w:rPr>
        <w:t xml:space="preserve">: </w:t>
      </w:r>
      <w:r>
        <w:t>histogram of changes in comparison to the rest of the world</w:t>
      </w:r>
      <w:r w:rsidR="00C47570">
        <w:t xml:space="preserve"> f</w:t>
      </w:r>
      <w:r>
        <w:t xml:space="preserve">rom 2008 to 2019 </w:t>
      </w:r>
    </w:p>
    <w:p w14:paraId="36565CF9" w14:textId="2C7DDC57" w:rsidR="0004395E" w:rsidRDefault="0004395E" w:rsidP="00C47570">
      <w:pPr>
        <w:pStyle w:val="ListParagraph"/>
        <w:numPr>
          <w:ilvl w:val="0"/>
          <w:numId w:val="2"/>
        </w:numPr>
      </w:pPr>
      <w:r>
        <w:t xml:space="preserve">Using 2008 as starting point instead of 2006 because the N increases from </w:t>
      </w:r>
      <w:r w:rsidR="00C47570">
        <w:t>183 to 198 from 2006-2008</w:t>
      </w:r>
      <w:r>
        <w:t>, but is stable over the past decade since</w:t>
      </w:r>
      <w:r w:rsidR="00C47570">
        <w:t xml:space="preserve"> (198-199);</w:t>
      </w:r>
      <w:r>
        <w:t xml:space="preserve"> 198</w:t>
      </w:r>
      <w:r w:rsidR="00C47570">
        <w:t xml:space="preserve"> in 2008 (199 since 2010)</w:t>
      </w:r>
      <w:r>
        <w:t>.</w:t>
      </w:r>
      <w:r w:rsidR="00C9229F">
        <w:t xml:space="preserve"> By holding total number of countries in the database constant, the changes in this figure will more appropriately reflect the changes in the number of visa-waivers that the UAE secured (i.e. individual country changes) instead of changes in larger pool</w:t>
      </w:r>
    </w:p>
    <w:p w14:paraId="108292B5" w14:textId="79AD2D10" w:rsidR="0004395E" w:rsidRDefault="0004395E" w:rsidP="00C47570"/>
    <w:p w14:paraId="03A6BEE8" w14:textId="695A79BA" w:rsidR="00C47570" w:rsidRPr="00C47570" w:rsidRDefault="00C47570" w:rsidP="00C47570">
      <w:pPr>
        <w:rPr>
          <w:b/>
          <w:bCs/>
          <w:u w:val="single"/>
        </w:rPr>
      </w:pPr>
      <w:r>
        <w:rPr>
          <w:b/>
          <w:bCs/>
          <w:u w:val="single"/>
        </w:rPr>
        <w:t>Notes on size of database</w:t>
      </w:r>
      <w:r w:rsidR="00AC2B7B">
        <w:rPr>
          <w:b/>
          <w:bCs/>
          <w:u w:val="single"/>
        </w:rPr>
        <w:t xml:space="preserve"> (for my/your reference)</w:t>
      </w:r>
      <w:r w:rsidRPr="00C47570">
        <w:rPr>
          <w:b/>
          <w:bCs/>
          <w:u w:val="single"/>
        </w:rPr>
        <w:t xml:space="preserve">: </w:t>
      </w:r>
    </w:p>
    <w:p w14:paraId="4A0E923C" w14:textId="70CA85C7" w:rsidR="00C47570" w:rsidRPr="00C47570" w:rsidRDefault="00C47570" w:rsidP="00C47570">
      <w:r w:rsidRPr="00C47570">
        <w:t>year     n</w:t>
      </w:r>
    </w:p>
    <w:p w14:paraId="2C0CE024" w14:textId="77777777" w:rsidR="00C47570" w:rsidRPr="00C47570" w:rsidRDefault="00C47570" w:rsidP="00C47570"/>
    <w:p w14:paraId="04FF957B" w14:textId="77777777" w:rsidR="00C47570" w:rsidRPr="00C47570" w:rsidRDefault="00C47570" w:rsidP="00C47570">
      <w:r w:rsidRPr="00C47570">
        <w:t>   &lt;</w:t>
      </w:r>
      <w:proofErr w:type="spellStart"/>
      <w:r w:rsidRPr="00C47570">
        <w:t>dbl</w:t>
      </w:r>
      <w:proofErr w:type="spellEnd"/>
      <w:r w:rsidRPr="00C47570">
        <w:t>&gt; &lt;</w:t>
      </w:r>
      <w:proofErr w:type="spellStart"/>
      <w:r w:rsidRPr="00C47570">
        <w:t>int</w:t>
      </w:r>
      <w:proofErr w:type="spellEnd"/>
      <w:r w:rsidRPr="00C47570">
        <w:t>&gt;</w:t>
      </w:r>
    </w:p>
    <w:p w14:paraId="5C163F56" w14:textId="77777777" w:rsidR="00C47570" w:rsidRPr="00C47570" w:rsidRDefault="00C47570" w:rsidP="00C47570"/>
    <w:p w14:paraId="5C88B429" w14:textId="77777777" w:rsidR="00C47570" w:rsidRPr="00C47570" w:rsidRDefault="00C47570" w:rsidP="00C47570">
      <w:proofErr w:type="gramStart"/>
      <w:r w:rsidRPr="00C47570">
        <w:t>1  2006</w:t>
      </w:r>
      <w:proofErr w:type="gramEnd"/>
      <w:r w:rsidRPr="00C47570">
        <w:t>   183</w:t>
      </w:r>
    </w:p>
    <w:p w14:paraId="037474A5" w14:textId="77777777" w:rsidR="00C47570" w:rsidRPr="00C47570" w:rsidRDefault="00C47570" w:rsidP="00C47570"/>
    <w:p w14:paraId="25AB9910" w14:textId="77777777" w:rsidR="00C47570" w:rsidRPr="00C47570" w:rsidRDefault="00C47570" w:rsidP="00C47570">
      <w:proofErr w:type="gramStart"/>
      <w:r w:rsidRPr="00C47570">
        <w:t>2  2007</w:t>
      </w:r>
      <w:proofErr w:type="gramEnd"/>
      <w:r w:rsidRPr="00C47570">
        <w:t>   183</w:t>
      </w:r>
    </w:p>
    <w:p w14:paraId="431BBA5A" w14:textId="77777777" w:rsidR="00C47570" w:rsidRPr="00C47570" w:rsidRDefault="00C47570" w:rsidP="00C47570"/>
    <w:p w14:paraId="19C8E9BC" w14:textId="77777777" w:rsidR="00C47570" w:rsidRPr="00C47570" w:rsidRDefault="00C47570" w:rsidP="00C47570">
      <w:proofErr w:type="gramStart"/>
      <w:r w:rsidRPr="00C47570">
        <w:t>3  2008</w:t>
      </w:r>
      <w:proofErr w:type="gramEnd"/>
      <w:r w:rsidRPr="00C47570">
        <w:t>   198</w:t>
      </w:r>
    </w:p>
    <w:p w14:paraId="4BBB9F5F" w14:textId="77777777" w:rsidR="00C47570" w:rsidRPr="00C47570" w:rsidRDefault="00C47570" w:rsidP="00C47570"/>
    <w:p w14:paraId="77DDE3B0" w14:textId="77777777" w:rsidR="00C47570" w:rsidRPr="00C47570" w:rsidRDefault="00C47570" w:rsidP="00C47570">
      <w:proofErr w:type="gramStart"/>
      <w:r w:rsidRPr="00C47570">
        <w:t>4  2009</w:t>
      </w:r>
      <w:proofErr w:type="gramEnd"/>
      <w:r w:rsidRPr="00C47570">
        <w:t>   198</w:t>
      </w:r>
    </w:p>
    <w:p w14:paraId="1674D186" w14:textId="77777777" w:rsidR="00C47570" w:rsidRPr="00C47570" w:rsidRDefault="00C47570" w:rsidP="00C47570"/>
    <w:p w14:paraId="1A96BB74" w14:textId="77777777" w:rsidR="00C47570" w:rsidRPr="00C47570" w:rsidRDefault="00C47570" w:rsidP="00C47570">
      <w:proofErr w:type="gramStart"/>
      <w:r w:rsidRPr="00C47570">
        <w:t>5  2010</w:t>
      </w:r>
      <w:proofErr w:type="gramEnd"/>
      <w:r w:rsidRPr="00C47570">
        <w:t>   199</w:t>
      </w:r>
    </w:p>
    <w:p w14:paraId="23A20657" w14:textId="77777777" w:rsidR="00C47570" w:rsidRPr="00C47570" w:rsidRDefault="00C47570" w:rsidP="00C47570"/>
    <w:p w14:paraId="19DA1019" w14:textId="77777777" w:rsidR="00C47570" w:rsidRPr="00C47570" w:rsidRDefault="00C47570" w:rsidP="00C47570">
      <w:proofErr w:type="gramStart"/>
      <w:r w:rsidRPr="00C47570">
        <w:t>6  2011</w:t>
      </w:r>
      <w:proofErr w:type="gramEnd"/>
      <w:r w:rsidRPr="00C47570">
        <w:t>   199</w:t>
      </w:r>
    </w:p>
    <w:p w14:paraId="5DA8566A" w14:textId="77777777" w:rsidR="00C47570" w:rsidRPr="00C47570" w:rsidRDefault="00C47570" w:rsidP="00C47570"/>
    <w:p w14:paraId="1E07F75A" w14:textId="77777777" w:rsidR="00C47570" w:rsidRPr="00C47570" w:rsidRDefault="00C47570" w:rsidP="00C47570">
      <w:proofErr w:type="gramStart"/>
      <w:r w:rsidRPr="00C47570">
        <w:t>7  2012</w:t>
      </w:r>
      <w:proofErr w:type="gramEnd"/>
      <w:r w:rsidRPr="00C47570">
        <w:t>   199</w:t>
      </w:r>
    </w:p>
    <w:p w14:paraId="32A8FF2E" w14:textId="77777777" w:rsidR="00C47570" w:rsidRPr="00C47570" w:rsidRDefault="00C47570" w:rsidP="00C47570"/>
    <w:p w14:paraId="18524621" w14:textId="77777777" w:rsidR="00C47570" w:rsidRPr="00C47570" w:rsidRDefault="00C47570" w:rsidP="00C47570">
      <w:proofErr w:type="gramStart"/>
      <w:r w:rsidRPr="00C47570">
        <w:t>8  2013</w:t>
      </w:r>
      <w:proofErr w:type="gramEnd"/>
      <w:r w:rsidRPr="00C47570">
        <w:t>   199</w:t>
      </w:r>
    </w:p>
    <w:p w14:paraId="27591F3B" w14:textId="77777777" w:rsidR="00C47570" w:rsidRPr="00C47570" w:rsidRDefault="00C47570" w:rsidP="00C47570"/>
    <w:p w14:paraId="210FD99A" w14:textId="77777777" w:rsidR="00C47570" w:rsidRPr="00C47570" w:rsidRDefault="00C47570" w:rsidP="00C47570">
      <w:proofErr w:type="gramStart"/>
      <w:r w:rsidRPr="00C47570">
        <w:t>9  2014</w:t>
      </w:r>
      <w:proofErr w:type="gramEnd"/>
      <w:r w:rsidRPr="00C47570">
        <w:t>   199</w:t>
      </w:r>
    </w:p>
    <w:p w14:paraId="781BA123" w14:textId="77777777" w:rsidR="00C47570" w:rsidRPr="00C47570" w:rsidRDefault="00C47570" w:rsidP="00C47570"/>
    <w:p w14:paraId="5701C4C2" w14:textId="77777777" w:rsidR="00C47570" w:rsidRPr="00C47570" w:rsidRDefault="00C47570" w:rsidP="00C47570">
      <w:proofErr w:type="gramStart"/>
      <w:r w:rsidRPr="00C47570">
        <w:t>10  2015</w:t>
      </w:r>
      <w:proofErr w:type="gramEnd"/>
      <w:r w:rsidRPr="00C47570">
        <w:t>   199</w:t>
      </w:r>
    </w:p>
    <w:p w14:paraId="79E628DB" w14:textId="77777777" w:rsidR="00C47570" w:rsidRPr="00C47570" w:rsidRDefault="00C47570" w:rsidP="00C47570"/>
    <w:p w14:paraId="0DBA465C" w14:textId="77777777" w:rsidR="00C47570" w:rsidRPr="00C47570" w:rsidRDefault="00C47570" w:rsidP="00C47570">
      <w:proofErr w:type="gramStart"/>
      <w:r w:rsidRPr="00C47570">
        <w:t>11  2016</w:t>
      </w:r>
      <w:proofErr w:type="gramEnd"/>
      <w:r w:rsidRPr="00C47570">
        <w:t>   199</w:t>
      </w:r>
    </w:p>
    <w:p w14:paraId="3E29E102" w14:textId="77777777" w:rsidR="00C47570" w:rsidRPr="00C47570" w:rsidRDefault="00C47570" w:rsidP="00C47570"/>
    <w:p w14:paraId="67A9DC4C" w14:textId="77777777" w:rsidR="00C47570" w:rsidRPr="00C47570" w:rsidRDefault="00C47570" w:rsidP="00C47570">
      <w:proofErr w:type="gramStart"/>
      <w:r w:rsidRPr="00C47570">
        <w:t>12  2017</w:t>
      </w:r>
      <w:proofErr w:type="gramEnd"/>
      <w:r w:rsidRPr="00C47570">
        <w:t>   199</w:t>
      </w:r>
    </w:p>
    <w:p w14:paraId="7A752FE4" w14:textId="77777777" w:rsidR="00C47570" w:rsidRPr="00C47570" w:rsidRDefault="00C47570" w:rsidP="00C47570"/>
    <w:p w14:paraId="7CBB2753" w14:textId="77777777" w:rsidR="00C47570" w:rsidRPr="00C47570" w:rsidRDefault="00C47570" w:rsidP="00C47570">
      <w:proofErr w:type="gramStart"/>
      <w:r w:rsidRPr="00C47570">
        <w:t>13  2018</w:t>
      </w:r>
      <w:proofErr w:type="gramEnd"/>
      <w:r w:rsidRPr="00C47570">
        <w:t>   199</w:t>
      </w:r>
    </w:p>
    <w:p w14:paraId="32E091C4" w14:textId="77777777" w:rsidR="00C47570" w:rsidRPr="00C47570" w:rsidRDefault="00C47570" w:rsidP="00C47570"/>
    <w:p w14:paraId="15A7D7B6" w14:textId="21789BCC" w:rsidR="00C47570" w:rsidRDefault="00C47570" w:rsidP="00BF20FE">
      <w:proofErr w:type="gramStart"/>
      <w:r w:rsidRPr="00C47570">
        <w:t>14  2019</w:t>
      </w:r>
      <w:proofErr w:type="gramEnd"/>
      <w:r w:rsidRPr="00C47570">
        <w:t>   199</w:t>
      </w:r>
    </w:p>
    <w:p w14:paraId="3E85F5D6" w14:textId="3434DB33" w:rsidR="00C47570" w:rsidRDefault="00C47570" w:rsidP="00C47570">
      <w:pPr>
        <w:pStyle w:val="ListParagraph"/>
        <w:ind w:left="1440"/>
      </w:pPr>
    </w:p>
    <w:p w14:paraId="6AC9FFCD" w14:textId="63120C14" w:rsidR="00C47570" w:rsidRPr="00BF20FE" w:rsidRDefault="00C47570" w:rsidP="00C47570">
      <w:pPr>
        <w:pStyle w:val="ListParagraph"/>
        <w:ind w:left="0"/>
        <w:rPr>
          <w:b/>
          <w:bCs/>
          <w:u w:val="single"/>
        </w:rPr>
      </w:pPr>
      <w:r w:rsidRPr="00BF20FE">
        <w:rPr>
          <w:b/>
          <w:bCs/>
          <w:u w:val="single"/>
        </w:rPr>
        <w:t xml:space="preserve">Figure 2: </w:t>
      </w:r>
      <w:r w:rsidR="00AC2B7B" w:rsidRPr="00BF20FE">
        <w:rPr>
          <w:b/>
          <w:bCs/>
          <w:u w:val="single"/>
        </w:rPr>
        <w:t>UAE in comparison to the rest of the Middle East</w:t>
      </w:r>
    </w:p>
    <w:p w14:paraId="33684288" w14:textId="79B24384" w:rsidR="00AC2B7B" w:rsidRDefault="00AC2B7B" w:rsidP="00AC2B7B">
      <w:pPr>
        <w:pStyle w:val="ListParagraph"/>
        <w:numPr>
          <w:ilvl w:val="0"/>
          <w:numId w:val="2"/>
        </w:numPr>
      </w:pPr>
      <w:r w:rsidRPr="00AC2B7B">
        <w:t>This</w:t>
      </w:r>
      <w:r>
        <w:t xml:space="preserve"> figure should contextualize how the UAE’s rankings compare to the increases and decreases of passport power in the MENA region.</w:t>
      </w:r>
    </w:p>
    <w:p w14:paraId="46D526DF" w14:textId="72E451DC" w:rsidR="00AC2B7B" w:rsidRDefault="00AC2B7B" w:rsidP="00AC2B7B">
      <w:pPr>
        <w:pStyle w:val="ListParagraph"/>
        <w:numPr>
          <w:ilvl w:val="0"/>
          <w:numId w:val="2"/>
        </w:numPr>
      </w:pPr>
      <w:r>
        <w:t>Similar to original figure you created for me (see screenshot below), but slightly different list of countries:</w:t>
      </w:r>
    </w:p>
    <w:p w14:paraId="3C2559BC" w14:textId="6BDC6F9F" w:rsidR="00AC2B7B" w:rsidRDefault="00AC2B7B" w:rsidP="00AC2B7B">
      <w:pPr>
        <w:pStyle w:val="ListParagraph"/>
        <w:numPr>
          <w:ilvl w:val="1"/>
          <w:numId w:val="2"/>
        </w:numPr>
      </w:pPr>
      <w:r>
        <w:t>20 countries:</w:t>
      </w:r>
    </w:p>
    <w:p w14:paraId="35C8A40B" w14:textId="6AF76EC9" w:rsidR="00AC2B7B" w:rsidRDefault="00AC2B7B" w:rsidP="00AC2B7B">
      <w:pPr>
        <w:pStyle w:val="ListParagraph"/>
        <w:numPr>
          <w:ilvl w:val="2"/>
          <w:numId w:val="2"/>
        </w:numPr>
      </w:pPr>
      <w:r>
        <w:t>Morocco</w:t>
      </w:r>
    </w:p>
    <w:p w14:paraId="2EBF016C" w14:textId="52482BE4" w:rsidR="00AC2B7B" w:rsidRDefault="00AC2B7B" w:rsidP="00AC2B7B">
      <w:pPr>
        <w:pStyle w:val="ListParagraph"/>
        <w:numPr>
          <w:ilvl w:val="2"/>
          <w:numId w:val="2"/>
        </w:numPr>
      </w:pPr>
      <w:r>
        <w:t>Algeria</w:t>
      </w:r>
    </w:p>
    <w:p w14:paraId="1E404BB5" w14:textId="77777777" w:rsidR="00AC2B7B" w:rsidRDefault="00AC2B7B" w:rsidP="00AC2B7B">
      <w:pPr>
        <w:pStyle w:val="ListParagraph"/>
        <w:numPr>
          <w:ilvl w:val="2"/>
          <w:numId w:val="2"/>
        </w:numPr>
      </w:pPr>
      <w:r>
        <w:t>Tunisia</w:t>
      </w:r>
    </w:p>
    <w:p w14:paraId="04A35268" w14:textId="77777777" w:rsidR="00AC2B7B" w:rsidRDefault="00AC2B7B" w:rsidP="00AC2B7B">
      <w:pPr>
        <w:pStyle w:val="ListParagraph"/>
        <w:numPr>
          <w:ilvl w:val="2"/>
          <w:numId w:val="2"/>
        </w:numPr>
      </w:pPr>
      <w:r>
        <w:t>Libya</w:t>
      </w:r>
    </w:p>
    <w:p w14:paraId="0EB509DD" w14:textId="77777777" w:rsidR="00AC2B7B" w:rsidRDefault="00AC2B7B" w:rsidP="00AC2B7B">
      <w:pPr>
        <w:pStyle w:val="ListParagraph"/>
        <w:numPr>
          <w:ilvl w:val="2"/>
          <w:numId w:val="2"/>
        </w:numPr>
      </w:pPr>
      <w:r>
        <w:t>Egypt</w:t>
      </w:r>
    </w:p>
    <w:p w14:paraId="02B30866" w14:textId="190A7555" w:rsidR="00AC2B7B" w:rsidRDefault="00AC2B7B" w:rsidP="00AC2B7B">
      <w:pPr>
        <w:pStyle w:val="ListParagraph"/>
        <w:numPr>
          <w:ilvl w:val="2"/>
          <w:numId w:val="2"/>
        </w:numPr>
      </w:pPr>
      <w:r>
        <w:t>Israel</w:t>
      </w:r>
    </w:p>
    <w:p w14:paraId="4144024A" w14:textId="07FCD581" w:rsidR="00AC2B7B" w:rsidRDefault="00AC2B7B" w:rsidP="00AC2B7B">
      <w:pPr>
        <w:pStyle w:val="ListParagraph"/>
        <w:numPr>
          <w:ilvl w:val="2"/>
          <w:numId w:val="2"/>
        </w:numPr>
      </w:pPr>
      <w:r>
        <w:t>Palestine/PLO</w:t>
      </w:r>
    </w:p>
    <w:p w14:paraId="3F41A226" w14:textId="2FD142BC" w:rsidR="00AC2B7B" w:rsidRDefault="00AC2B7B" w:rsidP="00AC2B7B">
      <w:pPr>
        <w:pStyle w:val="ListParagraph"/>
        <w:numPr>
          <w:ilvl w:val="2"/>
          <w:numId w:val="2"/>
        </w:numPr>
      </w:pPr>
      <w:r>
        <w:t>Lebanon</w:t>
      </w:r>
    </w:p>
    <w:p w14:paraId="6FECEFDD" w14:textId="04F17C7E" w:rsidR="00AC2B7B" w:rsidRDefault="00AC2B7B" w:rsidP="00AC2B7B">
      <w:pPr>
        <w:pStyle w:val="ListParagraph"/>
        <w:numPr>
          <w:ilvl w:val="2"/>
          <w:numId w:val="2"/>
        </w:numPr>
      </w:pPr>
      <w:r>
        <w:t>Syria</w:t>
      </w:r>
    </w:p>
    <w:p w14:paraId="79C7E6E3" w14:textId="6779AE60" w:rsidR="00AC2B7B" w:rsidRDefault="00AC2B7B" w:rsidP="00AC2B7B">
      <w:pPr>
        <w:pStyle w:val="ListParagraph"/>
        <w:numPr>
          <w:ilvl w:val="2"/>
          <w:numId w:val="2"/>
        </w:numPr>
      </w:pPr>
      <w:r>
        <w:t>Jordan</w:t>
      </w:r>
    </w:p>
    <w:p w14:paraId="42238FDC" w14:textId="13313708" w:rsidR="00AC2B7B" w:rsidRDefault="00AC2B7B" w:rsidP="00AC2B7B">
      <w:pPr>
        <w:pStyle w:val="ListParagraph"/>
        <w:numPr>
          <w:ilvl w:val="2"/>
          <w:numId w:val="2"/>
        </w:numPr>
      </w:pPr>
      <w:r>
        <w:t>Iraq</w:t>
      </w:r>
    </w:p>
    <w:p w14:paraId="6218E833" w14:textId="42E13D17" w:rsidR="00AC2B7B" w:rsidRDefault="00AC2B7B" w:rsidP="00AC2B7B">
      <w:pPr>
        <w:pStyle w:val="ListParagraph"/>
        <w:numPr>
          <w:ilvl w:val="2"/>
          <w:numId w:val="2"/>
        </w:numPr>
      </w:pPr>
      <w:r>
        <w:t>Iran</w:t>
      </w:r>
    </w:p>
    <w:p w14:paraId="55F162C3" w14:textId="521F82D1" w:rsidR="00AC2B7B" w:rsidRDefault="00AC2B7B" w:rsidP="00AC2B7B">
      <w:pPr>
        <w:pStyle w:val="ListParagraph"/>
        <w:numPr>
          <w:ilvl w:val="2"/>
          <w:numId w:val="2"/>
        </w:numPr>
      </w:pPr>
      <w:r>
        <w:t>Turkey</w:t>
      </w:r>
    </w:p>
    <w:p w14:paraId="1DEA62F5" w14:textId="3CB76289" w:rsidR="00AC2B7B" w:rsidRDefault="00AC2B7B" w:rsidP="00AC2B7B">
      <w:pPr>
        <w:pStyle w:val="ListParagraph"/>
        <w:numPr>
          <w:ilvl w:val="2"/>
          <w:numId w:val="2"/>
        </w:numPr>
      </w:pPr>
      <w:r>
        <w:t>Saudi Arabia</w:t>
      </w:r>
    </w:p>
    <w:p w14:paraId="624BFA68" w14:textId="338D44C5" w:rsidR="00AC2B7B" w:rsidRDefault="00AC2B7B" w:rsidP="00AC2B7B">
      <w:pPr>
        <w:pStyle w:val="ListParagraph"/>
        <w:numPr>
          <w:ilvl w:val="2"/>
          <w:numId w:val="2"/>
        </w:numPr>
      </w:pPr>
      <w:r>
        <w:t>Bahrain</w:t>
      </w:r>
    </w:p>
    <w:p w14:paraId="4D940851" w14:textId="5C193669" w:rsidR="00AC2B7B" w:rsidRDefault="00AC2B7B" w:rsidP="00AC2B7B">
      <w:pPr>
        <w:pStyle w:val="ListParagraph"/>
        <w:numPr>
          <w:ilvl w:val="2"/>
          <w:numId w:val="2"/>
        </w:numPr>
      </w:pPr>
      <w:r>
        <w:t>Qatar</w:t>
      </w:r>
    </w:p>
    <w:p w14:paraId="4E494E35" w14:textId="66CCE21E" w:rsidR="00AC2B7B" w:rsidRDefault="00AC2B7B" w:rsidP="00AC2B7B">
      <w:pPr>
        <w:pStyle w:val="ListParagraph"/>
        <w:numPr>
          <w:ilvl w:val="2"/>
          <w:numId w:val="2"/>
        </w:numPr>
      </w:pPr>
      <w:r>
        <w:t>UAE</w:t>
      </w:r>
    </w:p>
    <w:p w14:paraId="5D0B7788" w14:textId="6BB42510" w:rsidR="00AC2B7B" w:rsidRDefault="00AC2B7B" w:rsidP="00AC2B7B">
      <w:pPr>
        <w:pStyle w:val="ListParagraph"/>
        <w:numPr>
          <w:ilvl w:val="2"/>
          <w:numId w:val="2"/>
        </w:numPr>
      </w:pPr>
      <w:r>
        <w:t>Kuwait</w:t>
      </w:r>
    </w:p>
    <w:p w14:paraId="78FEB837" w14:textId="45B0FFE4" w:rsidR="00AC2B7B" w:rsidRDefault="00AC2B7B" w:rsidP="00AC2B7B">
      <w:pPr>
        <w:pStyle w:val="ListParagraph"/>
        <w:numPr>
          <w:ilvl w:val="2"/>
          <w:numId w:val="2"/>
        </w:numPr>
      </w:pPr>
      <w:r>
        <w:t>Oman</w:t>
      </w:r>
    </w:p>
    <w:p w14:paraId="296DB7BD" w14:textId="240608CD" w:rsidR="00AC2B7B" w:rsidRDefault="00AC2B7B" w:rsidP="00AC2B7B">
      <w:pPr>
        <w:pStyle w:val="ListParagraph"/>
        <w:numPr>
          <w:ilvl w:val="2"/>
          <w:numId w:val="2"/>
        </w:numPr>
      </w:pPr>
      <w:r>
        <w:t>Yemen</w:t>
      </w:r>
    </w:p>
    <w:p w14:paraId="168C785E" w14:textId="78590ED2" w:rsidR="00AC2B7B" w:rsidRDefault="00AC2B7B" w:rsidP="00AC2B7B">
      <w:pPr>
        <w:pStyle w:val="ListParagraph"/>
        <w:ind w:left="0"/>
      </w:pPr>
      <w:r w:rsidRPr="00AC2B7B">
        <w:rPr>
          <w:noProof/>
        </w:rPr>
        <w:drawing>
          <wp:inline distT="0" distB="0" distL="0" distR="0" wp14:anchorId="1D64D0D2" wp14:editId="2AE099BA">
            <wp:extent cx="3463098" cy="298581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924" cy="2989973"/>
                    </a:xfrm>
                    <a:prstGeom prst="rect">
                      <a:avLst/>
                    </a:prstGeom>
                  </pic:spPr>
                </pic:pic>
              </a:graphicData>
            </a:graphic>
          </wp:inline>
        </w:drawing>
      </w:r>
    </w:p>
    <w:p w14:paraId="2A00410D" w14:textId="66CC62D1" w:rsidR="00B71DF2" w:rsidRDefault="00B71DF2" w:rsidP="00AC2B7B">
      <w:pPr>
        <w:pStyle w:val="ListParagraph"/>
        <w:ind w:left="0"/>
      </w:pPr>
    </w:p>
    <w:p w14:paraId="49F7D6A0" w14:textId="111C7DAB" w:rsidR="00B71DF2" w:rsidRPr="00B71DF2" w:rsidRDefault="00B71DF2" w:rsidP="00AC2B7B">
      <w:pPr>
        <w:pStyle w:val="ListParagraph"/>
        <w:ind w:left="0"/>
        <w:rPr>
          <w:b/>
          <w:bCs/>
          <w:u w:val="single"/>
        </w:rPr>
      </w:pPr>
      <w:r w:rsidRPr="00B71DF2">
        <w:rPr>
          <w:b/>
          <w:bCs/>
          <w:u w:val="single"/>
        </w:rPr>
        <w:lastRenderedPageBreak/>
        <w:t xml:space="preserve">Figure 3: Side by Side comparison of annual </w:t>
      </w:r>
      <w:r w:rsidR="002E3C0D">
        <w:rPr>
          <w:b/>
          <w:bCs/>
          <w:u w:val="single"/>
        </w:rPr>
        <w:t># of visa-free access</w:t>
      </w:r>
      <w:r w:rsidRPr="00B71DF2">
        <w:rPr>
          <w:b/>
          <w:bCs/>
          <w:u w:val="single"/>
        </w:rPr>
        <w:t xml:space="preserve"> of UAE and Union of Comoros passports</w:t>
      </w:r>
      <w:r w:rsidR="0001366E">
        <w:rPr>
          <w:b/>
          <w:bCs/>
          <w:u w:val="single"/>
        </w:rPr>
        <w:t xml:space="preserve"> (time series)</w:t>
      </w:r>
    </w:p>
    <w:p w14:paraId="1D0EDCB2" w14:textId="52F656D7" w:rsidR="00B71DF2" w:rsidRPr="00361033" w:rsidRDefault="00B71DF2" w:rsidP="00B71DF2">
      <w:pPr>
        <w:pStyle w:val="ListParagraph"/>
        <w:numPr>
          <w:ilvl w:val="0"/>
          <w:numId w:val="3"/>
        </w:numPr>
        <w:rPr>
          <w:i/>
          <w:iCs/>
        </w:rPr>
      </w:pPr>
      <w:r w:rsidRPr="00361033">
        <w:rPr>
          <w:i/>
          <w:iCs/>
        </w:rPr>
        <w:t xml:space="preserve">Note: we didn’t talk about this in person, but I think we are likely to see the UAE’s go up and the Comoros passports go down at the same time. </w:t>
      </w:r>
    </w:p>
    <w:p w14:paraId="63B092FA" w14:textId="3A744804" w:rsidR="00361033" w:rsidRDefault="00640443" w:rsidP="002E3C0D">
      <w:pPr>
        <w:pStyle w:val="ListParagraph"/>
        <w:numPr>
          <w:ilvl w:val="0"/>
          <w:numId w:val="3"/>
        </w:numPr>
      </w:pPr>
      <w:r>
        <w:t>Is it possible to show this figure time series (ex- below)</w:t>
      </w:r>
      <w:r w:rsidR="002E3C0D">
        <w:t xml:space="preserve"> From 2006 to 2019? </w:t>
      </w:r>
    </w:p>
    <w:p w14:paraId="19FB9719" w14:textId="36411F31" w:rsidR="002E3C0D" w:rsidRDefault="002E3C0D" w:rsidP="002E3C0D">
      <w:pPr>
        <w:pStyle w:val="ListParagraph"/>
        <w:numPr>
          <w:ilvl w:val="1"/>
          <w:numId w:val="3"/>
        </w:numPr>
      </w:pPr>
      <w:r>
        <w:t>Would need to estimate averages for missing data points (I think 2007 and 2009 were missing right?)</w:t>
      </w:r>
    </w:p>
    <w:p w14:paraId="21C47103" w14:textId="443B4E63" w:rsidR="002E3C0D" w:rsidRDefault="002E3C0D" w:rsidP="00640443">
      <w:pPr>
        <w:pStyle w:val="ListParagraph"/>
        <w:numPr>
          <w:ilvl w:val="0"/>
          <w:numId w:val="3"/>
        </w:numPr>
      </w:pPr>
      <w:r>
        <w:t>Use # of visa-free rather than global ranking</w:t>
      </w:r>
    </w:p>
    <w:p w14:paraId="3C7843C3" w14:textId="71608D4B" w:rsidR="002E3C0D" w:rsidRDefault="002E3C0D" w:rsidP="00640443">
      <w:pPr>
        <w:pStyle w:val="ListParagraph"/>
        <w:numPr>
          <w:ilvl w:val="0"/>
          <w:numId w:val="3"/>
        </w:numPr>
      </w:pPr>
      <w:r>
        <w:t>Time series of</w:t>
      </w:r>
      <w:r w:rsidR="00361033">
        <w:t xml:space="preserve"> </w:t>
      </w:r>
      <w:r w:rsidRPr="002E3C0D">
        <w:rPr>
          <w:b/>
          <w:bCs/>
        </w:rPr>
        <w:t>total number of visa-free access</w:t>
      </w:r>
      <w:r>
        <w:t xml:space="preserve"> and </w:t>
      </w:r>
      <w:r w:rsidRPr="002E3C0D">
        <w:rPr>
          <w:b/>
          <w:bCs/>
        </w:rPr>
        <w:t>percentage of visa-free as total of N</w:t>
      </w:r>
      <w:r>
        <w:t xml:space="preserve"> per year (this is to avoid issue caused by changing N from 2006-2008) </w:t>
      </w:r>
    </w:p>
    <w:p w14:paraId="7A986706" w14:textId="16FAECA4" w:rsidR="002E3C0D" w:rsidRDefault="002E3C0D" w:rsidP="002E3C0D">
      <w:pPr>
        <w:pStyle w:val="ListParagraph"/>
        <w:numPr>
          <w:ilvl w:val="1"/>
          <w:numId w:val="3"/>
        </w:numPr>
      </w:pPr>
      <w:r>
        <w:t>For example, in 2006, UAE passport = 35 countries (35/</w:t>
      </w:r>
      <w:proofErr w:type="gramStart"/>
      <w:r>
        <w:t>183)=</w:t>
      </w:r>
      <w:proofErr w:type="gramEnd"/>
      <w:r>
        <w:t xml:space="preserve"> approximately 19% of the globe open to UAE citizens without a visa</w:t>
      </w:r>
    </w:p>
    <w:p w14:paraId="117B15A1" w14:textId="5D7435BF" w:rsidR="00640443" w:rsidRDefault="00640443" w:rsidP="002E3C0D">
      <w:pPr>
        <w:pStyle w:val="ListParagraph"/>
        <w:numPr>
          <w:ilvl w:val="0"/>
          <w:numId w:val="3"/>
        </w:numPr>
      </w:pPr>
      <w:r>
        <w:rPr>
          <w:noProof/>
        </w:rPr>
        <w:drawing>
          <wp:inline distT="0" distB="0" distL="0" distR="0" wp14:anchorId="4EACCBBC" wp14:editId="5BFA664D">
            <wp:extent cx="5486400" cy="3200400"/>
            <wp:effectExtent l="0" t="0" r="12700" b="1270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E3EC564" w14:textId="62783D62" w:rsidR="0001366E" w:rsidRDefault="0001366E" w:rsidP="0001366E"/>
    <w:p w14:paraId="39D7C6BF" w14:textId="25F067AD" w:rsidR="0001366E" w:rsidRDefault="0001366E" w:rsidP="0001366E"/>
    <w:p w14:paraId="12C62CF8" w14:textId="57B7E6C1" w:rsidR="0001366E" w:rsidRDefault="0001366E" w:rsidP="0001366E"/>
    <w:p w14:paraId="451C70F3" w14:textId="6F25F743" w:rsidR="0001366E" w:rsidRDefault="0001366E" w:rsidP="0001366E"/>
    <w:p w14:paraId="1E8BAF24" w14:textId="6FCABDD5" w:rsidR="0001366E" w:rsidRDefault="0001366E" w:rsidP="0001366E"/>
    <w:p w14:paraId="4FE198B4" w14:textId="1CAC02D7" w:rsidR="0001366E" w:rsidRDefault="0001366E" w:rsidP="0001366E"/>
    <w:p w14:paraId="0DF5B698" w14:textId="266A9972" w:rsidR="0001366E" w:rsidRDefault="0001366E" w:rsidP="0001366E"/>
    <w:p w14:paraId="628D750A" w14:textId="67CFFD89" w:rsidR="0001366E" w:rsidRDefault="0001366E" w:rsidP="0001366E"/>
    <w:p w14:paraId="313E691B" w14:textId="4252FFB5" w:rsidR="0001366E" w:rsidRDefault="0001366E" w:rsidP="0001366E"/>
    <w:p w14:paraId="0528A6DD" w14:textId="0396132D" w:rsidR="0001366E" w:rsidRDefault="0001366E" w:rsidP="0001366E"/>
    <w:p w14:paraId="2F6A633D" w14:textId="1F6DF65A" w:rsidR="0001366E" w:rsidRDefault="0001366E" w:rsidP="0001366E"/>
    <w:p w14:paraId="58909058" w14:textId="3CFE5BE8" w:rsidR="0001366E" w:rsidRDefault="0001366E" w:rsidP="0001366E"/>
    <w:p w14:paraId="0518A841" w14:textId="1DFB7858" w:rsidR="0001366E" w:rsidRDefault="0001366E" w:rsidP="0001366E"/>
    <w:p w14:paraId="53447A52" w14:textId="05157808" w:rsidR="0001366E" w:rsidRDefault="0001366E" w:rsidP="0001366E"/>
    <w:p w14:paraId="23AA6F06" w14:textId="4BFE9E39" w:rsidR="0001366E" w:rsidRPr="0001366E" w:rsidRDefault="0001366E" w:rsidP="0001366E">
      <w:pPr>
        <w:rPr>
          <w:b/>
          <w:bCs/>
          <w:u w:val="single"/>
        </w:rPr>
      </w:pPr>
      <w:r w:rsidRPr="0001366E">
        <w:rPr>
          <w:b/>
          <w:bCs/>
          <w:u w:val="single"/>
        </w:rPr>
        <w:lastRenderedPageBreak/>
        <w:t xml:space="preserve">Figure 4: Timeline of UAE’s rise to the top </w:t>
      </w:r>
      <w:r w:rsidR="00A906F3">
        <w:rPr>
          <w:b/>
          <w:bCs/>
          <w:u w:val="single"/>
        </w:rPr>
        <w:t>(sequencing/timing)</w:t>
      </w:r>
    </w:p>
    <w:p w14:paraId="27EEF868" w14:textId="1383B9BC" w:rsidR="0001366E" w:rsidRDefault="0001366E" w:rsidP="0001366E">
      <w:pPr>
        <w:pStyle w:val="ListParagraph"/>
        <w:numPr>
          <w:ilvl w:val="0"/>
          <w:numId w:val="4"/>
        </w:numPr>
      </w:pPr>
      <w:r>
        <w:t xml:space="preserve">Note this will be very similar to figure 3 but without the Comoros passport </w:t>
      </w:r>
      <w:r w:rsidR="00A906F3">
        <w:t>as comparison</w:t>
      </w:r>
    </w:p>
    <w:p w14:paraId="6007583F" w14:textId="41F0A2E1" w:rsidR="0001366E" w:rsidRDefault="0001366E" w:rsidP="0001366E">
      <w:pPr>
        <w:pStyle w:val="ListParagraph"/>
        <w:numPr>
          <w:ilvl w:val="0"/>
          <w:numId w:val="4"/>
        </w:numPr>
      </w:pPr>
      <w:r>
        <w:t>For each year, please include # of visa-free</w:t>
      </w:r>
      <w:r w:rsidR="009E48E8">
        <w:t xml:space="preserve"> (mobility score)</w:t>
      </w:r>
      <w:r>
        <w:t>,</w:t>
      </w:r>
      <w:r w:rsidR="00A906F3">
        <w:t xml:space="preserve"> percentage of visa-free as total of N</w:t>
      </w:r>
      <w:r>
        <w:t xml:space="preserve">, </w:t>
      </w:r>
      <w:r w:rsidR="00A906F3">
        <w:t>and global ranking</w:t>
      </w:r>
    </w:p>
    <w:p w14:paraId="6449D638" w14:textId="74F3EAB6" w:rsidR="00A906F3" w:rsidRDefault="00A906F3" w:rsidP="00A906F3">
      <w:pPr>
        <w:pStyle w:val="ListParagraph"/>
        <w:numPr>
          <w:ilvl w:val="1"/>
          <w:numId w:val="4"/>
        </w:numPr>
      </w:pPr>
      <w:r>
        <w:t xml:space="preserve">X axis year, Y axis </w:t>
      </w:r>
      <w:r w:rsidR="009E48E8">
        <w:t>mobility score</w:t>
      </w:r>
      <w:r>
        <w:t xml:space="preserve">, then add % and global ranking as labels </w:t>
      </w:r>
    </w:p>
    <w:p w14:paraId="15E9FB18" w14:textId="5F25E1F7" w:rsidR="00A906F3" w:rsidRPr="009E48E8" w:rsidRDefault="00A906F3" w:rsidP="00A906F3">
      <w:pPr>
        <w:pStyle w:val="ListParagraph"/>
        <w:numPr>
          <w:ilvl w:val="1"/>
          <w:numId w:val="4"/>
        </w:numPr>
        <w:rPr>
          <w:i/>
          <w:iCs/>
        </w:rPr>
      </w:pPr>
      <w:r w:rsidRPr="009E48E8">
        <w:rPr>
          <w:i/>
          <w:iCs/>
        </w:rPr>
        <w:t>(I am not sure how this will look- you might have a better way of showing this!)</w:t>
      </w:r>
    </w:p>
    <w:p w14:paraId="225B4A66" w14:textId="77777777" w:rsidR="00A906F3" w:rsidRDefault="00A906F3" w:rsidP="00A906F3">
      <w:pPr>
        <w:pStyle w:val="ListParagraph"/>
        <w:numPr>
          <w:ilvl w:val="0"/>
          <w:numId w:val="4"/>
        </w:numPr>
      </w:pPr>
      <w:r w:rsidRPr="00A906F3">
        <w:rPr>
          <w:b/>
          <w:bCs/>
        </w:rPr>
        <w:t>Purpose:</w:t>
      </w:r>
      <w:r>
        <w:t xml:space="preserve"> To show timing and sequencing of the UAE’s rise to the top; </w:t>
      </w:r>
    </w:p>
    <w:p w14:paraId="0D719178" w14:textId="481E1471" w:rsidR="00A906F3" w:rsidRDefault="00A906F3" w:rsidP="00A906F3">
      <w:pPr>
        <w:pStyle w:val="ListParagraph"/>
        <w:numPr>
          <w:ilvl w:val="1"/>
          <w:numId w:val="4"/>
        </w:numPr>
      </w:pPr>
      <w:r>
        <w:t>specifically, will likely show that after the Schengen visa-waiver was negotiated in 2014/2015, most of the world followed the EU and opened their borders to UAE citizens</w:t>
      </w:r>
    </w:p>
    <w:p w14:paraId="6D4CD124" w14:textId="2616381E" w:rsidR="00A906F3" w:rsidRDefault="00A906F3" w:rsidP="00A906F3"/>
    <w:p w14:paraId="5AB17AB2" w14:textId="150BE6F5" w:rsidR="00A906F3" w:rsidRDefault="00A906F3" w:rsidP="00A906F3">
      <w:pPr>
        <w:rPr>
          <w:b/>
          <w:bCs/>
          <w:u w:val="single"/>
        </w:rPr>
      </w:pPr>
      <w:r w:rsidRPr="00A906F3">
        <w:rPr>
          <w:b/>
          <w:bCs/>
          <w:u w:val="single"/>
        </w:rPr>
        <w:t xml:space="preserve">Figure 5: Scatterplot </w:t>
      </w:r>
      <w:r w:rsidR="009E48E8">
        <w:rPr>
          <w:b/>
          <w:bCs/>
          <w:u w:val="single"/>
        </w:rPr>
        <w:t xml:space="preserve">of changes in mobility score for all countries (2014-2019) </w:t>
      </w:r>
    </w:p>
    <w:p w14:paraId="1BEB457A" w14:textId="4D7563E7" w:rsidR="00A906F3" w:rsidRPr="00A906F3" w:rsidRDefault="00A906F3" w:rsidP="00A906F3">
      <w:pPr>
        <w:pStyle w:val="ListParagraph"/>
        <w:numPr>
          <w:ilvl w:val="0"/>
          <w:numId w:val="6"/>
        </w:numPr>
      </w:pPr>
      <w:r w:rsidRPr="00A906F3">
        <w:rPr>
          <w:b/>
          <w:bCs/>
        </w:rPr>
        <w:t>Purpose:</w:t>
      </w:r>
      <w:r w:rsidRPr="00A906F3">
        <w:t xml:space="preserve"> sequencing/timing of UAE’s rise to the top</w:t>
      </w:r>
      <w:r w:rsidR="00690398">
        <w:t>,</w:t>
      </w:r>
      <w:r w:rsidRPr="00A906F3">
        <w:t xml:space="preserve"> and how exceptional are the changes to the UAE’s ranking in that 5</w:t>
      </w:r>
      <w:r w:rsidR="00D233D8">
        <w:t>-</w:t>
      </w:r>
      <w:r w:rsidRPr="00A906F3">
        <w:t xml:space="preserve">year period compared to all other countries during that </w:t>
      </w:r>
      <w:proofErr w:type="gramStart"/>
      <w:r w:rsidRPr="00A906F3">
        <w:t>5 year</w:t>
      </w:r>
      <w:proofErr w:type="gramEnd"/>
      <w:r w:rsidRPr="00A906F3">
        <w:t xml:space="preserve"> period</w:t>
      </w:r>
    </w:p>
    <w:p w14:paraId="3D73A340" w14:textId="3FCA4DF0" w:rsidR="00A906F3" w:rsidRPr="00690398" w:rsidRDefault="00690398" w:rsidP="00A906F3">
      <w:pPr>
        <w:pStyle w:val="ListParagraph"/>
        <w:numPr>
          <w:ilvl w:val="0"/>
          <w:numId w:val="5"/>
        </w:numPr>
        <w:rPr>
          <w:b/>
          <w:bCs/>
          <w:u w:val="single"/>
        </w:rPr>
      </w:pPr>
      <w:r w:rsidRPr="00690398">
        <w:rPr>
          <w:b/>
          <w:bCs/>
        </w:rPr>
        <w:t xml:space="preserve">Scatterplot of changes to number of visa-free access for </w:t>
      </w:r>
      <w:r w:rsidR="00A906F3" w:rsidRPr="00690398">
        <w:rPr>
          <w:b/>
          <w:bCs/>
        </w:rPr>
        <w:t>all countries from 2014-2019</w:t>
      </w:r>
    </w:p>
    <w:p w14:paraId="4EB33ACF" w14:textId="1E51A281" w:rsidR="00A906F3" w:rsidRPr="00690398" w:rsidRDefault="00A906F3" w:rsidP="00A906F3">
      <w:pPr>
        <w:pStyle w:val="ListParagraph"/>
        <w:numPr>
          <w:ilvl w:val="0"/>
          <w:numId w:val="5"/>
        </w:numPr>
      </w:pPr>
      <w:r w:rsidRPr="00690398">
        <w:t>UAE in red</w:t>
      </w:r>
    </w:p>
    <w:p w14:paraId="3CD400FC" w14:textId="60C3E949" w:rsidR="00A906F3" w:rsidRPr="00A906F3" w:rsidRDefault="00A906F3" w:rsidP="00A906F3">
      <w:pPr>
        <w:pStyle w:val="ListParagraph"/>
        <w:numPr>
          <w:ilvl w:val="0"/>
          <w:numId w:val="5"/>
        </w:numPr>
        <w:rPr>
          <w:b/>
          <w:bCs/>
          <w:u w:val="single"/>
        </w:rPr>
      </w:pPr>
      <w:r>
        <w:t>Please add all labels (we will clean up later)</w:t>
      </w:r>
      <w:r w:rsidR="00690398">
        <w:t>- need this to see which other countries (like Taiwan) move</w:t>
      </w:r>
    </w:p>
    <w:p w14:paraId="5EE4847F" w14:textId="2B867AD2" w:rsidR="00A906F3" w:rsidRDefault="00A906F3" w:rsidP="00A906F3">
      <w:pPr>
        <w:pStyle w:val="ListParagraph"/>
        <w:numPr>
          <w:ilvl w:val="0"/>
          <w:numId w:val="5"/>
        </w:numPr>
      </w:pPr>
      <w:r w:rsidRPr="00690398">
        <w:t xml:space="preserve">I think the </w:t>
      </w:r>
      <w:r w:rsidR="00690398" w:rsidRPr="00690398">
        <w:t xml:space="preserve">labels will reveal that all the countries that are outliers/moved greater than the average will be countries that signed EU visa-waivers </w:t>
      </w:r>
      <w:r w:rsidRPr="00690398">
        <w:t xml:space="preserve"> </w:t>
      </w:r>
    </w:p>
    <w:p w14:paraId="6122A553" w14:textId="1000E218" w:rsidR="00D233D8" w:rsidRDefault="00D233D8" w:rsidP="00D233D8"/>
    <w:p w14:paraId="5E5702CE" w14:textId="77777777" w:rsidR="006278A3" w:rsidRPr="00BF20FE" w:rsidRDefault="00D233D8" w:rsidP="00D233D8">
      <w:pPr>
        <w:rPr>
          <w:b/>
          <w:bCs/>
          <w:u w:val="single"/>
        </w:rPr>
      </w:pPr>
      <w:r w:rsidRPr="00BF20FE">
        <w:rPr>
          <w:b/>
          <w:bCs/>
          <w:u w:val="single"/>
        </w:rPr>
        <w:t>Figure 6: Top 10 of positive changes (largest increases in mobility score since 2008)</w:t>
      </w:r>
      <w:r w:rsidR="006278A3" w:rsidRPr="00BF20FE">
        <w:rPr>
          <w:b/>
          <w:bCs/>
          <w:u w:val="single"/>
        </w:rPr>
        <w:t>:</w:t>
      </w:r>
    </w:p>
    <w:p w14:paraId="0E7FC34C" w14:textId="4D6FA2CF" w:rsidR="006278A3" w:rsidRPr="006278A3" w:rsidRDefault="006278A3" w:rsidP="00AA62C8">
      <w:pPr>
        <w:pStyle w:val="ListParagraph"/>
        <w:numPr>
          <w:ilvl w:val="0"/>
          <w:numId w:val="7"/>
        </w:numPr>
        <w:rPr>
          <w:i/>
          <w:iCs/>
        </w:rPr>
      </w:pPr>
      <w:r w:rsidRPr="006278A3">
        <w:rPr>
          <w:i/>
          <w:iCs/>
        </w:rPr>
        <w:t xml:space="preserve">I have this as a list from our meeting- but for 2006: 2019, 2012 :2019, 2014: 2019 </w:t>
      </w:r>
    </w:p>
    <w:p w14:paraId="47BD8C83" w14:textId="11E7C28D" w:rsidR="006278A3" w:rsidRDefault="006278A3" w:rsidP="006278A3">
      <w:pPr>
        <w:pStyle w:val="ListParagraph"/>
        <w:numPr>
          <w:ilvl w:val="0"/>
          <w:numId w:val="7"/>
        </w:numPr>
      </w:pPr>
      <w:r>
        <w:t>Would like to compare these notes to the changes from 2008</w:t>
      </w:r>
    </w:p>
    <w:p w14:paraId="3FA50D30" w14:textId="77777777" w:rsidR="006278A3" w:rsidRDefault="006278A3" w:rsidP="006278A3">
      <w:pPr>
        <w:pStyle w:val="ListParagraph"/>
      </w:pPr>
    </w:p>
    <w:p w14:paraId="2F59E056" w14:textId="737ABB5C" w:rsidR="00D233D8" w:rsidRPr="00BF20FE" w:rsidRDefault="00D233D8" w:rsidP="00D233D8">
      <w:pPr>
        <w:rPr>
          <w:b/>
          <w:bCs/>
          <w:u w:val="single"/>
        </w:rPr>
      </w:pPr>
      <w:r w:rsidRPr="00BF20FE">
        <w:rPr>
          <w:b/>
          <w:bCs/>
          <w:u w:val="single"/>
        </w:rPr>
        <w:t>Figure 7: Bottom 10, largest number of negative changes (largest decreases in mobility scores since 2008)</w:t>
      </w:r>
    </w:p>
    <w:p w14:paraId="4672BCBF" w14:textId="0031EDAA" w:rsidR="00C9229F" w:rsidRPr="00BF20FE" w:rsidRDefault="00C9229F" w:rsidP="00D233D8">
      <w:pPr>
        <w:rPr>
          <w:b/>
          <w:bCs/>
          <w:u w:val="single"/>
        </w:rPr>
      </w:pPr>
    </w:p>
    <w:p w14:paraId="78F67BA8" w14:textId="58BB139E" w:rsidR="00CF3A96" w:rsidRDefault="00CF3A96" w:rsidP="00CF3A96">
      <w:pPr>
        <w:pStyle w:val="ListParagraph"/>
        <w:numPr>
          <w:ilvl w:val="0"/>
          <w:numId w:val="7"/>
        </w:numPr>
      </w:pPr>
      <w:r>
        <w:t>6 +7 are</w:t>
      </w:r>
      <w:r>
        <w:t xml:space="preserve"> </w:t>
      </w:r>
      <w:r>
        <w:t>lists</w:t>
      </w:r>
      <w:r>
        <w:t>, rather than figure</w:t>
      </w:r>
      <w:r>
        <w:t>s</w:t>
      </w:r>
      <w:r>
        <w:t xml:space="preserve"> (but if you have an idea about a better way of visualizing this than a list please let me know)</w:t>
      </w:r>
    </w:p>
    <w:p w14:paraId="586AAA8A" w14:textId="77777777" w:rsidR="00CF3A96" w:rsidRDefault="00CF3A96" w:rsidP="00CF3A96">
      <w:pPr>
        <w:rPr>
          <w:b/>
          <w:bCs/>
        </w:rPr>
      </w:pPr>
    </w:p>
    <w:p w14:paraId="68BC2239" w14:textId="5E509FC7" w:rsidR="00C9229F" w:rsidRDefault="00C9229F" w:rsidP="00CF3A96">
      <w:pPr>
        <w:rPr>
          <w:i/>
          <w:iCs/>
        </w:rPr>
      </w:pPr>
      <w:r w:rsidRPr="00C9229F">
        <w:rPr>
          <w:i/>
          <w:iCs/>
        </w:rPr>
        <w:t xml:space="preserve">From my notes, it looks like the increases in </w:t>
      </w:r>
      <w:r w:rsidR="00CF3A96">
        <w:rPr>
          <w:i/>
          <w:iCs/>
        </w:rPr>
        <w:t>(</w:t>
      </w:r>
      <w:r w:rsidRPr="00C9229F">
        <w:rPr>
          <w:i/>
          <w:iCs/>
        </w:rPr>
        <w:t>figure 6</w:t>
      </w:r>
      <w:r w:rsidR="00CF3A96">
        <w:rPr>
          <w:i/>
          <w:iCs/>
        </w:rPr>
        <w:t>)</w:t>
      </w:r>
      <w:r w:rsidRPr="00C9229F">
        <w:rPr>
          <w:i/>
          <w:iCs/>
        </w:rPr>
        <w:t xml:space="preserve"> are much higher than the scope of the changes from figure 7. In other words, </w:t>
      </w:r>
      <w:r w:rsidR="00CF3A96">
        <w:rPr>
          <w:i/>
          <w:iCs/>
        </w:rPr>
        <w:t xml:space="preserve">world is getting more connected and </w:t>
      </w:r>
      <w:r w:rsidRPr="00C9229F">
        <w:rPr>
          <w:i/>
          <w:iCs/>
        </w:rPr>
        <w:t xml:space="preserve">once visa-waivers are established, </w:t>
      </w:r>
      <w:r w:rsidR="00CF3A96">
        <w:rPr>
          <w:i/>
          <w:iCs/>
        </w:rPr>
        <w:t xml:space="preserve">t is less common for them to be reversed. </w:t>
      </w:r>
    </w:p>
    <w:p w14:paraId="560E78F2" w14:textId="0EEB801A" w:rsidR="00BF20FE" w:rsidRDefault="00BF20FE" w:rsidP="00CF3A96">
      <w:pPr>
        <w:rPr>
          <w:i/>
          <w:iCs/>
        </w:rPr>
      </w:pPr>
    </w:p>
    <w:p w14:paraId="7B9E27FA" w14:textId="7D70AD69" w:rsidR="00BF20FE" w:rsidRDefault="00BF20FE" w:rsidP="00CF3A96">
      <w:pPr>
        <w:rPr>
          <w:i/>
          <w:iCs/>
        </w:rPr>
      </w:pPr>
    </w:p>
    <w:p w14:paraId="66B97E44" w14:textId="752DF0E9" w:rsidR="00BF20FE" w:rsidRDefault="00BF20FE" w:rsidP="00CF3A96">
      <w:pPr>
        <w:rPr>
          <w:i/>
          <w:iCs/>
        </w:rPr>
      </w:pPr>
    </w:p>
    <w:p w14:paraId="7E7FFE4C" w14:textId="0F4B99EE" w:rsidR="00BF20FE" w:rsidRDefault="00BF20FE" w:rsidP="00CF3A96">
      <w:pPr>
        <w:rPr>
          <w:i/>
          <w:iCs/>
        </w:rPr>
      </w:pPr>
    </w:p>
    <w:p w14:paraId="625CFDB9" w14:textId="7478D9F8" w:rsidR="00BF20FE" w:rsidRDefault="00BF20FE" w:rsidP="00CF3A96">
      <w:pPr>
        <w:rPr>
          <w:i/>
          <w:iCs/>
        </w:rPr>
      </w:pPr>
    </w:p>
    <w:p w14:paraId="5B4EEBE3" w14:textId="3DCCF9DD" w:rsidR="00BF20FE" w:rsidRDefault="00BF20FE" w:rsidP="00CF3A96">
      <w:pPr>
        <w:rPr>
          <w:i/>
          <w:iCs/>
        </w:rPr>
      </w:pPr>
    </w:p>
    <w:p w14:paraId="3B356E8E" w14:textId="77777777" w:rsidR="00FE0CA4" w:rsidRDefault="00BF20FE" w:rsidP="00CF3A96">
      <w:r w:rsidRPr="00BF20FE">
        <w:rPr>
          <w:b/>
          <w:bCs/>
          <w:u w:val="single"/>
        </w:rPr>
        <w:lastRenderedPageBreak/>
        <w:t>Controlling for/testing alternative explanations:</w:t>
      </w:r>
      <w:r>
        <w:t xml:space="preserve"> I am arguing that global mobility rankings reflect soft power and are therefore driven by </w:t>
      </w:r>
      <w:r>
        <w:rPr>
          <w:i/>
          <w:iCs/>
        </w:rPr>
        <w:t>perceptions</w:t>
      </w:r>
      <w:r>
        <w:t xml:space="preserve"> of a country among international community, rather than reflecting a strictly material basis of power. I also want to show that countries like the UAE can change their rankings by lobbying foreign governments and adopting new technologies. This means that one possible counter-argument/alternative explanation is that global mobility rankings are simply driven by economic strength of the passport-issuing state. This alternative explanation makes sense because short term visa waivers are connected to the idea that citizens from the sending country are likely to be short term tourists not asylum seekers or economic migrants. </w:t>
      </w:r>
    </w:p>
    <w:p w14:paraId="0692D94B" w14:textId="77777777" w:rsidR="00FE0CA4" w:rsidRDefault="00FE0CA4" w:rsidP="00CF3A96"/>
    <w:p w14:paraId="3C89DB74" w14:textId="2F4C9825" w:rsidR="00FE0CA4" w:rsidRPr="00E716E7" w:rsidRDefault="00FE0CA4" w:rsidP="00FE0CA4">
      <w:pPr>
        <w:rPr>
          <w:i/>
          <w:iCs/>
        </w:rPr>
      </w:pPr>
      <w:r>
        <w:t xml:space="preserve">I need to show that passport rankings roughly correlate with, but </w:t>
      </w:r>
      <w:r w:rsidR="00E716E7">
        <w:t>are</w:t>
      </w:r>
      <w:r>
        <w:t xml:space="preserve"> not purely determined by, metrics of economic strength. One possible way of doing this would be to regress passport rankings with rankings of </w:t>
      </w:r>
      <w:r w:rsidR="00EB62E8">
        <w:t xml:space="preserve">highest </w:t>
      </w:r>
      <w:r>
        <w:t xml:space="preserve">GDP </w:t>
      </w:r>
      <w:r w:rsidR="00EB62E8">
        <w:t xml:space="preserve">(largest economies) </w:t>
      </w:r>
      <w:r>
        <w:t>and/or GNI per capita</w:t>
      </w:r>
      <w:r w:rsidR="00EB62E8">
        <w:t xml:space="preserve"> (richest citizens</w:t>
      </w:r>
      <w:r w:rsidR="00EB62E8" w:rsidRPr="00E716E7">
        <w:rPr>
          <w:i/>
          <w:iCs/>
        </w:rPr>
        <w:t>)</w:t>
      </w:r>
      <w:r w:rsidR="00E716E7" w:rsidRPr="00E716E7">
        <w:rPr>
          <w:i/>
          <w:iCs/>
        </w:rPr>
        <w:t xml:space="preserve">. It would be ideal for my argument if there was some significant divergence </w:t>
      </w:r>
      <w:r w:rsidR="00E716E7">
        <w:rPr>
          <w:i/>
          <w:iCs/>
        </w:rPr>
        <w:t>and the correlation is not that strong</w:t>
      </w:r>
      <w:r w:rsidR="00E716E7" w:rsidRPr="00E716E7">
        <w:rPr>
          <w:i/>
          <w:iCs/>
        </w:rPr>
        <w:t xml:space="preserve">, </w:t>
      </w:r>
      <w:r w:rsidR="00E716E7">
        <w:rPr>
          <w:i/>
          <w:iCs/>
        </w:rPr>
        <w:t xml:space="preserve">but of course </w:t>
      </w:r>
      <w:r w:rsidR="00E716E7" w:rsidRPr="00E716E7">
        <w:rPr>
          <w:i/>
          <w:iCs/>
        </w:rPr>
        <w:t>let</w:t>
      </w:r>
      <w:r w:rsidR="00E716E7">
        <w:rPr>
          <w:i/>
          <w:iCs/>
        </w:rPr>
        <w:t xml:space="preserve"> u</w:t>
      </w:r>
      <w:r w:rsidR="00E716E7" w:rsidRPr="00E716E7">
        <w:rPr>
          <w:i/>
          <w:iCs/>
        </w:rPr>
        <w:t xml:space="preserve">s see what the data says! </w:t>
      </w:r>
    </w:p>
    <w:p w14:paraId="4E9F2B9A" w14:textId="77777777" w:rsidR="00BF20FE" w:rsidRDefault="00BF20FE" w:rsidP="00CF3A96"/>
    <w:p w14:paraId="119C1840" w14:textId="5F7EDF61" w:rsidR="00BF20FE" w:rsidRDefault="00BF20FE" w:rsidP="00CF3A96">
      <w:pPr>
        <w:rPr>
          <w:b/>
          <w:bCs/>
        </w:rPr>
      </w:pPr>
      <w:r w:rsidRPr="00FE0CA4">
        <w:rPr>
          <w:b/>
          <w:bCs/>
        </w:rPr>
        <w:t>Figure 8: Regress</w:t>
      </w:r>
      <w:r w:rsidR="00FE0CA4" w:rsidRPr="00FE0CA4">
        <w:rPr>
          <w:b/>
          <w:bCs/>
        </w:rPr>
        <w:t xml:space="preserve"> </w:t>
      </w:r>
      <w:r w:rsidR="00E716E7">
        <w:rPr>
          <w:b/>
          <w:bCs/>
        </w:rPr>
        <w:t>global mobility</w:t>
      </w:r>
      <w:r w:rsidR="00FE0CA4" w:rsidRPr="00FE0CA4">
        <w:rPr>
          <w:b/>
          <w:bCs/>
        </w:rPr>
        <w:t xml:space="preserve"> rankings with GDP rankings</w:t>
      </w:r>
      <w:r w:rsidR="00FE0CA4">
        <w:rPr>
          <w:b/>
          <w:bCs/>
        </w:rPr>
        <w:t xml:space="preserve"> (2019)</w:t>
      </w:r>
    </w:p>
    <w:p w14:paraId="77F75C93" w14:textId="7C5B69A7" w:rsidR="00EB62E8" w:rsidRDefault="00EB62E8" w:rsidP="00CF3A96">
      <w:pPr>
        <w:rPr>
          <w:b/>
          <w:bCs/>
        </w:rPr>
      </w:pPr>
      <w:hyperlink r:id="rId9" w:history="1">
        <w:r w:rsidRPr="003947F0">
          <w:rPr>
            <w:rStyle w:val="Hyperlink"/>
            <w:b/>
            <w:bCs/>
          </w:rPr>
          <w:t>http://worldpopulationreview.com/countries/countries-by-gdp/</w:t>
        </w:r>
      </w:hyperlink>
    </w:p>
    <w:p w14:paraId="7289875C" w14:textId="77777777" w:rsidR="00EB62E8" w:rsidRPr="00FE0CA4" w:rsidRDefault="00EB62E8" w:rsidP="00CF3A96">
      <w:pPr>
        <w:rPr>
          <w:b/>
          <w:bCs/>
        </w:rPr>
      </w:pPr>
    </w:p>
    <w:p w14:paraId="6385411B" w14:textId="0A1F9994" w:rsidR="00FE0CA4" w:rsidRDefault="00FE0CA4" w:rsidP="00CF3A96"/>
    <w:p w14:paraId="79538466" w14:textId="214C71B2" w:rsidR="00FE0CA4" w:rsidRDefault="00FE0CA4" w:rsidP="00CF3A96">
      <w:pPr>
        <w:rPr>
          <w:b/>
          <w:bCs/>
        </w:rPr>
      </w:pPr>
      <w:r w:rsidRPr="00FE0CA4">
        <w:rPr>
          <w:b/>
          <w:bCs/>
        </w:rPr>
        <w:t xml:space="preserve">Figure 9: Regress passport rankings with </w:t>
      </w:r>
      <w:r>
        <w:rPr>
          <w:b/>
          <w:bCs/>
        </w:rPr>
        <w:t>GDI/per capita (2019)</w:t>
      </w:r>
    </w:p>
    <w:p w14:paraId="0CB26AE5" w14:textId="264D27AB" w:rsidR="00E716E7" w:rsidRDefault="00E716E7" w:rsidP="00CF3A96">
      <w:pPr>
        <w:rPr>
          <w:b/>
          <w:bCs/>
        </w:rPr>
      </w:pPr>
      <w:hyperlink r:id="rId10" w:history="1">
        <w:r w:rsidRPr="003947F0">
          <w:rPr>
            <w:rStyle w:val="Hyperlink"/>
            <w:b/>
            <w:bCs/>
          </w:rPr>
          <w:t>https://data.worldbank.org/indicator/NY.GNP.PCAP.CD</w:t>
        </w:r>
      </w:hyperlink>
    </w:p>
    <w:p w14:paraId="7D2D9823" w14:textId="77777777" w:rsidR="00E716E7" w:rsidRPr="00FE0CA4" w:rsidRDefault="00E716E7" w:rsidP="00CF3A96">
      <w:pPr>
        <w:rPr>
          <w:b/>
          <w:bCs/>
        </w:rPr>
      </w:pPr>
      <w:bookmarkStart w:id="0" w:name="_GoBack"/>
      <w:bookmarkEnd w:id="0"/>
    </w:p>
    <w:sectPr w:rsidR="00E716E7" w:rsidRPr="00FE0CA4" w:rsidSect="00717AF7">
      <w:headerReference w:type="default" r:id="rId11"/>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07CBF" w14:textId="77777777" w:rsidR="00475AD4" w:rsidRDefault="00475AD4" w:rsidP="00BF20FE">
      <w:r>
        <w:separator/>
      </w:r>
    </w:p>
  </w:endnote>
  <w:endnote w:type="continuationSeparator" w:id="0">
    <w:p w14:paraId="7E54AFBC" w14:textId="77777777" w:rsidR="00475AD4" w:rsidRDefault="00475AD4" w:rsidP="00BF20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7175749"/>
      <w:docPartObj>
        <w:docPartGallery w:val="Page Numbers (Bottom of Page)"/>
        <w:docPartUnique/>
      </w:docPartObj>
    </w:sdtPr>
    <w:sdtContent>
      <w:p w14:paraId="7E751177" w14:textId="6C0AB4AA" w:rsidR="00BF20FE" w:rsidRDefault="00BF20FE" w:rsidP="003947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F3E01" w14:textId="77777777" w:rsidR="00BF20FE" w:rsidRDefault="00BF20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3621112"/>
      <w:docPartObj>
        <w:docPartGallery w:val="Page Numbers (Bottom of Page)"/>
        <w:docPartUnique/>
      </w:docPartObj>
    </w:sdtPr>
    <w:sdtContent>
      <w:p w14:paraId="5DEDDFF9" w14:textId="2CB33719" w:rsidR="00BF20FE" w:rsidRDefault="00BF20FE" w:rsidP="003947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F7F8B8" w14:textId="77777777" w:rsidR="00BF20FE" w:rsidRDefault="00BF20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33934" w14:textId="77777777" w:rsidR="00475AD4" w:rsidRDefault="00475AD4" w:rsidP="00BF20FE">
      <w:r>
        <w:separator/>
      </w:r>
    </w:p>
  </w:footnote>
  <w:footnote w:type="continuationSeparator" w:id="0">
    <w:p w14:paraId="5822D164" w14:textId="77777777" w:rsidR="00475AD4" w:rsidRDefault="00475AD4" w:rsidP="00BF20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0CED" w14:textId="0A82D01D" w:rsidR="00BF20FE" w:rsidRDefault="00BF20FE">
    <w:pPr>
      <w:pStyle w:val="Header"/>
    </w:pPr>
    <w:r>
      <w:t xml:space="preserve">N. Lori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13A8B"/>
    <w:multiLevelType w:val="hybridMultilevel"/>
    <w:tmpl w:val="716EE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A15D4"/>
    <w:multiLevelType w:val="hybridMultilevel"/>
    <w:tmpl w:val="2DA81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4278C"/>
    <w:multiLevelType w:val="hybridMultilevel"/>
    <w:tmpl w:val="A768F5A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4B12437E"/>
    <w:multiLevelType w:val="hybridMultilevel"/>
    <w:tmpl w:val="0C50C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DA54A5"/>
    <w:multiLevelType w:val="hybridMultilevel"/>
    <w:tmpl w:val="0DA60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95226A"/>
    <w:multiLevelType w:val="hybridMultilevel"/>
    <w:tmpl w:val="CEDA3B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BD68D2"/>
    <w:multiLevelType w:val="hybridMultilevel"/>
    <w:tmpl w:val="5C9429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95E"/>
    <w:rsid w:val="0001366E"/>
    <w:rsid w:val="0004395E"/>
    <w:rsid w:val="00094142"/>
    <w:rsid w:val="00157F55"/>
    <w:rsid w:val="002B611C"/>
    <w:rsid w:val="002E3C0D"/>
    <w:rsid w:val="00361033"/>
    <w:rsid w:val="00475AD4"/>
    <w:rsid w:val="005453F6"/>
    <w:rsid w:val="006278A3"/>
    <w:rsid w:val="00640443"/>
    <w:rsid w:val="00690398"/>
    <w:rsid w:val="00717AF7"/>
    <w:rsid w:val="009E48E8"/>
    <w:rsid w:val="00A906F3"/>
    <w:rsid w:val="00AC2B7B"/>
    <w:rsid w:val="00B71DF2"/>
    <w:rsid w:val="00BF20FE"/>
    <w:rsid w:val="00C47570"/>
    <w:rsid w:val="00C9229F"/>
    <w:rsid w:val="00CF3A96"/>
    <w:rsid w:val="00D233D8"/>
    <w:rsid w:val="00E716E7"/>
    <w:rsid w:val="00EB62E8"/>
    <w:rsid w:val="00ED70CF"/>
    <w:rsid w:val="00FB7067"/>
    <w:rsid w:val="00FE0C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3FD11FC6"/>
  <w15:chartTrackingRefBased/>
  <w15:docId w15:val="{CE008005-3967-B74A-AC94-1604DB2C9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95E"/>
    <w:pPr>
      <w:ind w:left="720"/>
      <w:contextualSpacing/>
    </w:pPr>
  </w:style>
  <w:style w:type="paragraph" w:styleId="Header">
    <w:name w:val="header"/>
    <w:basedOn w:val="Normal"/>
    <w:link w:val="HeaderChar"/>
    <w:uiPriority w:val="99"/>
    <w:unhideWhenUsed/>
    <w:rsid w:val="00BF20FE"/>
    <w:pPr>
      <w:tabs>
        <w:tab w:val="center" w:pos="4680"/>
        <w:tab w:val="right" w:pos="9360"/>
      </w:tabs>
    </w:pPr>
  </w:style>
  <w:style w:type="character" w:customStyle="1" w:styleId="HeaderChar">
    <w:name w:val="Header Char"/>
    <w:basedOn w:val="DefaultParagraphFont"/>
    <w:link w:val="Header"/>
    <w:uiPriority w:val="99"/>
    <w:rsid w:val="00BF20FE"/>
  </w:style>
  <w:style w:type="paragraph" w:styleId="Footer">
    <w:name w:val="footer"/>
    <w:basedOn w:val="Normal"/>
    <w:link w:val="FooterChar"/>
    <w:uiPriority w:val="99"/>
    <w:unhideWhenUsed/>
    <w:rsid w:val="00BF20FE"/>
    <w:pPr>
      <w:tabs>
        <w:tab w:val="center" w:pos="4680"/>
        <w:tab w:val="right" w:pos="9360"/>
      </w:tabs>
    </w:pPr>
  </w:style>
  <w:style w:type="character" w:customStyle="1" w:styleId="FooterChar">
    <w:name w:val="Footer Char"/>
    <w:basedOn w:val="DefaultParagraphFont"/>
    <w:link w:val="Footer"/>
    <w:uiPriority w:val="99"/>
    <w:rsid w:val="00BF20FE"/>
  </w:style>
  <w:style w:type="character" w:styleId="PageNumber">
    <w:name w:val="page number"/>
    <w:basedOn w:val="DefaultParagraphFont"/>
    <w:uiPriority w:val="99"/>
    <w:semiHidden/>
    <w:unhideWhenUsed/>
    <w:rsid w:val="00BF20FE"/>
  </w:style>
  <w:style w:type="character" w:styleId="Hyperlink">
    <w:name w:val="Hyperlink"/>
    <w:basedOn w:val="DefaultParagraphFont"/>
    <w:uiPriority w:val="99"/>
    <w:unhideWhenUsed/>
    <w:rsid w:val="00EB62E8"/>
    <w:rPr>
      <w:color w:val="0563C1" w:themeColor="hyperlink"/>
      <w:u w:val="single"/>
    </w:rPr>
  </w:style>
  <w:style w:type="character" w:styleId="UnresolvedMention">
    <w:name w:val="Unresolved Mention"/>
    <w:basedOn w:val="DefaultParagraphFont"/>
    <w:uiPriority w:val="99"/>
    <w:semiHidden/>
    <w:unhideWhenUsed/>
    <w:rsid w:val="00EB62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004957">
      <w:bodyDiv w:val="1"/>
      <w:marLeft w:val="0"/>
      <w:marRight w:val="0"/>
      <w:marTop w:val="0"/>
      <w:marBottom w:val="0"/>
      <w:divBdr>
        <w:top w:val="none" w:sz="0" w:space="0" w:color="auto"/>
        <w:left w:val="none" w:sz="0" w:space="0" w:color="auto"/>
        <w:bottom w:val="none" w:sz="0" w:space="0" w:color="auto"/>
        <w:right w:val="none" w:sz="0" w:space="0" w:color="auto"/>
      </w:divBdr>
      <w:divsChild>
        <w:div w:id="2118132472">
          <w:marLeft w:val="0"/>
          <w:marRight w:val="0"/>
          <w:marTop w:val="0"/>
          <w:marBottom w:val="0"/>
          <w:divBdr>
            <w:top w:val="none" w:sz="0" w:space="0" w:color="auto"/>
            <w:left w:val="none" w:sz="0" w:space="0" w:color="auto"/>
            <w:bottom w:val="none" w:sz="0" w:space="0" w:color="auto"/>
            <w:right w:val="none" w:sz="0" w:space="0" w:color="auto"/>
          </w:divBdr>
        </w:div>
        <w:div w:id="461655549">
          <w:marLeft w:val="0"/>
          <w:marRight w:val="0"/>
          <w:marTop w:val="0"/>
          <w:marBottom w:val="0"/>
          <w:divBdr>
            <w:top w:val="none" w:sz="0" w:space="0" w:color="auto"/>
            <w:left w:val="none" w:sz="0" w:space="0" w:color="auto"/>
            <w:bottom w:val="none" w:sz="0" w:space="0" w:color="auto"/>
            <w:right w:val="none" w:sz="0" w:space="0" w:color="auto"/>
          </w:divBdr>
        </w:div>
        <w:div w:id="161118987">
          <w:marLeft w:val="0"/>
          <w:marRight w:val="0"/>
          <w:marTop w:val="0"/>
          <w:marBottom w:val="0"/>
          <w:divBdr>
            <w:top w:val="none" w:sz="0" w:space="0" w:color="auto"/>
            <w:left w:val="none" w:sz="0" w:space="0" w:color="auto"/>
            <w:bottom w:val="none" w:sz="0" w:space="0" w:color="auto"/>
            <w:right w:val="none" w:sz="0" w:space="0" w:color="auto"/>
          </w:divBdr>
        </w:div>
        <w:div w:id="1931085561">
          <w:marLeft w:val="0"/>
          <w:marRight w:val="0"/>
          <w:marTop w:val="0"/>
          <w:marBottom w:val="0"/>
          <w:divBdr>
            <w:top w:val="none" w:sz="0" w:space="0" w:color="auto"/>
            <w:left w:val="none" w:sz="0" w:space="0" w:color="auto"/>
            <w:bottom w:val="none" w:sz="0" w:space="0" w:color="auto"/>
            <w:right w:val="none" w:sz="0" w:space="0" w:color="auto"/>
          </w:divBdr>
        </w:div>
        <w:div w:id="446583545">
          <w:marLeft w:val="0"/>
          <w:marRight w:val="0"/>
          <w:marTop w:val="0"/>
          <w:marBottom w:val="0"/>
          <w:divBdr>
            <w:top w:val="none" w:sz="0" w:space="0" w:color="auto"/>
            <w:left w:val="none" w:sz="0" w:space="0" w:color="auto"/>
            <w:bottom w:val="none" w:sz="0" w:space="0" w:color="auto"/>
            <w:right w:val="none" w:sz="0" w:space="0" w:color="auto"/>
          </w:divBdr>
        </w:div>
        <w:div w:id="1108040863">
          <w:marLeft w:val="0"/>
          <w:marRight w:val="0"/>
          <w:marTop w:val="0"/>
          <w:marBottom w:val="0"/>
          <w:divBdr>
            <w:top w:val="none" w:sz="0" w:space="0" w:color="auto"/>
            <w:left w:val="none" w:sz="0" w:space="0" w:color="auto"/>
            <w:bottom w:val="none" w:sz="0" w:space="0" w:color="auto"/>
            <w:right w:val="none" w:sz="0" w:space="0" w:color="auto"/>
          </w:divBdr>
        </w:div>
        <w:div w:id="1609384425">
          <w:marLeft w:val="0"/>
          <w:marRight w:val="0"/>
          <w:marTop w:val="0"/>
          <w:marBottom w:val="0"/>
          <w:divBdr>
            <w:top w:val="none" w:sz="0" w:space="0" w:color="auto"/>
            <w:left w:val="none" w:sz="0" w:space="0" w:color="auto"/>
            <w:bottom w:val="none" w:sz="0" w:space="0" w:color="auto"/>
            <w:right w:val="none" w:sz="0" w:space="0" w:color="auto"/>
          </w:divBdr>
        </w:div>
        <w:div w:id="811141601">
          <w:marLeft w:val="0"/>
          <w:marRight w:val="0"/>
          <w:marTop w:val="0"/>
          <w:marBottom w:val="0"/>
          <w:divBdr>
            <w:top w:val="none" w:sz="0" w:space="0" w:color="auto"/>
            <w:left w:val="none" w:sz="0" w:space="0" w:color="auto"/>
            <w:bottom w:val="none" w:sz="0" w:space="0" w:color="auto"/>
            <w:right w:val="none" w:sz="0" w:space="0" w:color="auto"/>
          </w:divBdr>
        </w:div>
        <w:div w:id="197860895">
          <w:marLeft w:val="0"/>
          <w:marRight w:val="0"/>
          <w:marTop w:val="0"/>
          <w:marBottom w:val="0"/>
          <w:divBdr>
            <w:top w:val="none" w:sz="0" w:space="0" w:color="auto"/>
            <w:left w:val="none" w:sz="0" w:space="0" w:color="auto"/>
            <w:bottom w:val="none" w:sz="0" w:space="0" w:color="auto"/>
            <w:right w:val="none" w:sz="0" w:space="0" w:color="auto"/>
          </w:divBdr>
        </w:div>
        <w:div w:id="675032927">
          <w:marLeft w:val="0"/>
          <w:marRight w:val="0"/>
          <w:marTop w:val="0"/>
          <w:marBottom w:val="0"/>
          <w:divBdr>
            <w:top w:val="none" w:sz="0" w:space="0" w:color="auto"/>
            <w:left w:val="none" w:sz="0" w:space="0" w:color="auto"/>
            <w:bottom w:val="none" w:sz="0" w:space="0" w:color="auto"/>
            <w:right w:val="none" w:sz="0" w:space="0" w:color="auto"/>
          </w:divBdr>
        </w:div>
        <w:div w:id="1478692312">
          <w:marLeft w:val="0"/>
          <w:marRight w:val="0"/>
          <w:marTop w:val="0"/>
          <w:marBottom w:val="0"/>
          <w:divBdr>
            <w:top w:val="none" w:sz="0" w:space="0" w:color="auto"/>
            <w:left w:val="none" w:sz="0" w:space="0" w:color="auto"/>
            <w:bottom w:val="none" w:sz="0" w:space="0" w:color="auto"/>
            <w:right w:val="none" w:sz="0" w:space="0" w:color="auto"/>
          </w:divBdr>
        </w:div>
        <w:div w:id="802387206">
          <w:marLeft w:val="0"/>
          <w:marRight w:val="0"/>
          <w:marTop w:val="0"/>
          <w:marBottom w:val="0"/>
          <w:divBdr>
            <w:top w:val="none" w:sz="0" w:space="0" w:color="auto"/>
            <w:left w:val="none" w:sz="0" w:space="0" w:color="auto"/>
            <w:bottom w:val="none" w:sz="0" w:space="0" w:color="auto"/>
            <w:right w:val="none" w:sz="0" w:space="0" w:color="auto"/>
          </w:divBdr>
        </w:div>
        <w:div w:id="28115756">
          <w:marLeft w:val="0"/>
          <w:marRight w:val="0"/>
          <w:marTop w:val="0"/>
          <w:marBottom w:val="0"/>
          <w:divBdr>
            <w:top w:val="none" w:sz="0" w:space="0" w:color="auto"/>
            <w:left w:val="none" w:sz="0" w:space="0" w:color="auto"/>
            <w:bottom w:val="none" w:sz="0" w:space="0" w:color="auto"/>
            <w:right w:val="none" w:sz="0" w:space="0" w:color="auto"/>
          </w:divBdr>
        </w:div>
        <w:div w:id="818959535">
          <w:marLeft w:val="0"/>
          <w:marRight w:val="0"/>
          <w:marTop w:val="0"/>
          <w:marBottom w:val="0"/>
          <w:divBdr>
            <w:top w:val="none" w:sz="0" w:space="0" w:color="auto"/>
            <w:left w:val="none" w:sz="0" w:space="0" w:color="auto"/>
            <w:bottom w:val="none" w:sz="0" w:space="0" w:color="auto"/>
            <w:right w:val="none" w:sz="0" w:space="0" w:color="auto"/>
          </w:divBdr>
        </w:div>
        <w:div w:id="1632633689">
          <w:marLeft w:val="0"/>
          <w:marRight w:val="0"/>
          <w:marTop w:val="0"/>
          <w:marBottom w:val="0"/>
          <w:divBdr>
            <w:top w:val="none" w:sz="0" w:space="0" w:color="auto"/>
            <w:left w:val="none" w:sz="0" w:space="0" w:color="auto"/>
            <w:bottom w:val="none" w:sz="0" w:space="0" w:color="auto"/>
            <w:right w:val="none" w:sz="0" w:space="0" w:color="auto"/>
          </w:divBdr>
        </w:div>
        <w:div w:id="2075159134">
          <w:marLeft w:val="0"/>
          <w:marRight w:val="0"/>
          <w:marTop w:val="0"/>
          <w:marBottom w:val="0"/>
          <w:divBdr>
            <w:top w:val="none" w:sz="0" w:space="0" w:color="auto"/>
            <w:left w:val="none" w:sz="0" w:space="0" w:color="auto"/>
            <w:bottom w:val="none" w:sz="0" w:space="0" w:color="auto"/>
            <w:right w:val="none" w:sz="0" w:space="0" w:color="auto"/>
          </w:divBdr>
        </w:div>
        <w:div w:id="1310136602">
          <w:marLeft w:val="0"/>
          <w:marRight w:val="0"/>
          <w:marTop w:val="0"/>
          <w:marBottom w:val="0"/>
          <w:divBdr>
            <w:top w:val="none" w:sz="0" w:space="0" w:color="auto"/>
            <w:left w:val="none" w:sz="0" w:space="0" w:color="auto"/>
            <w:bottom w:val="none" w:sz="0" w:space="0" w:color="auto"/>
            <w:right w:val="none" w:sz="0" w:space="0" w:color="auto"/>
          </w:divBdr>
        </w:div>
        <w:div w:id="3676377">
          <w:marLeft w:val="0"/>
          <w:marRight w:val="0"/>
          <w:marTop w:val="0"/>
          <w:marBottom w:val="0"/>
          <w:divBdr>
            <w:top w:val="none" w:sz="0" w:space="0" w:color="auto"/>
            <w:left w:val="none" w:sz="0" w:space="0" w:color="auto"/>
            <w:bottom w:val="none" w:sz="0" w:space="0" w:color="auto"/>
            <w:right w:val="none" w:sz="0" w:space="0" w:color="auto"/>
          </w:divBdr>
        </w:div>
        <w:div w:id="1290473672">
          <w:marLeft w:val="0"/>
          <w:marRight w:val="0"/>
          <w:marTop w:val="0"/>
          <w:marBottom w:val="0"/>
          <w:divBdr>
            <w:top w:val="none" w:sz="0" w:space="0" w:color="auto"/>
            <w:left w:val="none" w:sz="0" w:space="0" w:color="auto"/>
            <w:bottom w:val="none" w:sz="0" w:space="0" w:color="auto"/>
            <w:right w:val="none" w:sz="0" w:space="0" w:color="auto"/>
          </w:divBdr>
        </w:div>
        <w:div w:id="1345861461">
          <w:marLeft w:val="0"/>
          <w:marRight w:val="0"/>
          <w:marTop w:val="0"/>
          <w:marBottom w:val="0"/>
          <w:divBdr>
            <w:top w:val="none" w:sz="0" w:space="0" w:color="auto"/>
            <w:left w:val="none" w:sz="0" w:space="0" w:color="auto"/>
            <w:bottom w:val="none" w:sz="0" w:space="0" w:color="auto"/>
            <w:right w:val="none" w:sz="0" w:space="0" w:color="auto"/>
          </w:divBdr>
        </w:div>
        <w:div w:id="1347293510">
          <w:marLeft w:val="0"/>
          <w:marRight w:val="0"/>
          <w:marTop w:val="0"/>
          <w:marBottom w:val="0"/>
          <w:divBdr>
            <w:top w:val="none" w:sz="0" w:space="0" w:color="auto"/>
            <w:left w:val="none" w:sz="0" w:space="0" w:color="auto"/>
            <w:bottom w:val="none" w:sz="0" w:space="0" w:color="auto"/>
            <w:right w:val="none" w:sz="0" w:space="0" w:color="auto"/>
          </w:divBdr>
        </w:div>
        <w:div w:id="1122110234">
          <w:marLeft w:val="0"/>
          <w:marRight w:val="0"/>
          <w:marTop w:val="0"/>
          <w:marBottom w:val="0"/>
          <w:divBdr>
            <w:top w:val="none" w:sz="0" w:space="0" w:color="auto"/>
            <w:left w:val="none" w:sz="0" w:space="0" w:color="auto"/>
            <w:bottom w:val="none" w:sz="0" w:space="0" w:color="auto"/>
            <w:right w:val="none" w:sz="0" w:space="0" w:color="auto"/>
          </w:divBdr>
        </w:div>
        <w:div w:id="2105029748">
          <w:marLeft w:val="0"/>
          <w:marRight w:val="0"/>
          <w:marTop w:val="0"/>
          <w:marBottom w:val="0"/>
          <w:divBdr>
            <w:top w:val="none" w:sz="0" w:space="0" w:color="auto"/>
            <w:left w:val="none" w:sz="0" w:space="0" w:color="auto"/>
            <w:bottom w:val="none" w:sz="0" w:space="0" w:color="auto"/>
            <w:right w:val="none" w:sz="0" w:space="0" w:color="auto"/>
          </w:divBdr>
        </w:div>
        <w:div w:id="1890190718">
          <w:marLeft w:val="0"/>
          <w:marRight w:val="0"/>
          <w:marTop w:val="0"/>
          <w:marBottom w:val="0"/>
          <w:divBdr>
            <w:top w:val="none" w:sz="0" w:space="0" w:color="auto"/>
            <w:left w:val="none" w:sz="0" w:space="0" w:color="auto"/>
            <w:bottom w:val="none" w:sz="0" w:space="0" w:color="auto"/>
            <w:right w:val="none" w:sz="0" w:space="0" w:color="auto"/>
          </w:divBdr>
        </w:div>
        <w:div w:id="1328290958">
          <w:marLeft w:val="0"/>
          <w:marRight w:val="0"/>
          <w:marTop w:val="0"/>
          <w:marBottom w:val="0"/>
          <w:divBdr>
            <w:top w:val="none" w:sz="0" w:space="0" w:color="auto"/>
            <w:left w:val="none" w:sz="0" w:space="0" w:color="auto"/>
            <w:bottom w:val="none" w:sz="0" w:space="0" w:color="auto"/>
            <w:right w:val="none" w:sz="0" w:space="0" w:color="auto"/>
          </w:divBdr>
        </w:div>
        <w:div w:id="368843287">
          <w:marLeft w:val="0"/>
          <w:marRight w:val="0"/>
          <w:marTop w:val="0"/>
          <w:marBottom w:val="0"/>
          <w:divBdr>
            <w:top w:val="none" w:sz="0" w:space="0" w:color="auto"/>
            <w:left w:val="none" w:sz="0" w:space="0" w:color="auto"/>
            <w:bottom w:val="none" w:sz="0" w:space="0" w:color="auto"/>
            <w:right w:val="none" w:sz="0" w:space="0" w:color="auto"/>
          </w:divBdr>
        </w:div>
        <w:div w:id="37514286">
          <w:marLeft w:val="0"/>
          <w:marRight w:val="0"/>
          <w:marTop w:val="0"/>
          <w:marBottom w:val="0"/>
          <w:divBdr>
            <w:top w:val="none" w:sz="0" w:space="0" w:color="auto"/>
            <w:left w:val="none" w:sz="0" w:space="0" w:color="auto"/>
            <w:bottom w:val="none" w:sz="0" w:space="0" w:color="auto"/>
            <w:right w:val="none" w:sz="0" w:space="0" w:color="auto"/>
          </w:divBdr>
        </w:div>
        <w:div w:id="907695281">
          <w:marLeft w:val="0"/>
          <w:marRight w:val="0"/>
          <w:marTop w:val="0"/>
          <w:marBottom w:val="0"/>
          <w:divBdr>
            <w:top w:val="none" w:sz="0" w:space="0" w:color="auto"/>
            <w:left w:val="none" w:sz="0" w:space="0" w:color="auto"/>
            <w:bottom w:val="none" w:sz="0" w:space="0" w:color="auto"/>
            <w:right w:val="none" w:sz="0" w:space="0" w:color="auto"/>
          </w:divBdr>
        </w:div>
        <w:div w:id="614798969">
          <w:marLeft w:val="0"/>
          <w:marRight w:val="0"/>
          <w:marTop w:val="0"/>
          <w:marBottom w:val="0"/>
          <w:divBdr>
            <w:top w:val="none" w:sz="0" w:space="0" w:color="auto"/>
            <w:left w:val="none" w:sz="0" w:space="0" w:color="auto"/>
            <w:bottom w:val="none" w:sz="0" w:space="0" w:color="auto"/>
            <w:right w:val="none" w:sz="0" w:space="0" w:color="auto"/>
          </w:divBdr>
        </w:div>
        <w:div w:id="730470879">
          <w:marLeft w:val="0"/>
          <w:marRight w:val="0"/>
          <w:marTop w:val="0"/>
          <w:marBottom w:val="0"/>
          <w:divBdr>
            <w:top w:val="none" w:sz="0" w:space="0" w:color="auto"/>
            <w:left w:val="none" w:sz="0" w:space="0" w:color="auto"/>
            <w:bottom w:val="none" w:sz="0" w:space="0" w:color="auto"/>
            <w:right w:val="none" w:sz="0" w:space="0" w:color="auto"/>
          </w:divBdr>
        </w:div>
        <w:div w:id="256988954">
          <w:marLeft w:val="0"/>
          <w:marRight w:val="0"/>
          <w:marTop w:val="0"/>
          <w:marBottom w:val="0"/>
          <w:divBdr>
            <w:top w:val="none" w:sz="0" w:space="0" w:color="auto"/>
            <w:left w:val="none" w:sz="0" w:space="0" w:color="auto"/>
            <w:bottom w:val="none" w:sz="0" w:space="0" w:color="auto"/>
            <w:right w:val="none" w:sz="0" w:space="0" w:color="auto"/>
          </w:divBdr>
        </w:div>
      </w:divsChild>
    </w:div>
    <w:div w:id="2030637466">
      <w:bodyDiv w:val="1"/>
      <w:marLeft w:val="0"/>
      <w:marRight w:val="0"/>
      <w:marTop w:val="0"/>
      <w:marBottom w:val="0"/>
      <w:divBdr>
        <w:top w:val="none" w:sz="0" w:space="0" w:color="auto"/>
        <w:left w:val="none" w:sz="0" w:space="0" w:color="auto"/>
        <w:bottom w:val="none" w:sz="0" w:space="0" w:color="auto"/>
        <w:right w:val="none" w:sz="0" w:space="0" w:color="auto"/>
      </w:divBdr>
      <w:divsChild>
        <w:div w:id="654992274">
          <w:marLeft w:val="0"/>
          <w:marRight w:val="0"/>
          <w:marTop w:val="0"/>
          <w:marBottom w:val="0"/>
          <w:divBdr>
            <w:top w:val="none" w:sz="0" w:space="0" w:color="auto"/>
            <w:left w:val="none" w:sz="0" w:space="0" w:color="auto"/>
            <w:bottom w:val="none" w:sz="0" w:space="0" w:color="auto"/>
            <w:right w:val="none" w:sz="0" w:space="0" w:color="auto"/>
          </w:divBdr>
        </w:div>
        <w:div w:id="1594097">
          <w:marLeft w:val="0"/>
          <w:marRight w:val="0"/>
          <w:marTop w:val="0"/>
          <w:marBottom w:val="0"/>
          <w:divBdr>
            <w:top w:val="none" w:sz="0" w:space="0" w:color="auto"/>
            <w:left w:val="none" w:sz="0" w:space="0" w:color="auto"/>
            <w:bottom w:val="none" w:sz="0" w:space="0" w:color="auto"/>
            <w:right w:val="none" w:sz="0" w:space="0" w:color="auto"/>
          </w:divBdr>
        </w:div>
        <w:div w:id="2108694055">
          <w:marLeft w:val="0"/>
          <w:marRight w:val="0"/>
          <w:marTop w:val="0"/>
          <w:marBottom w:val="0"/>
          <w:divBdr>
            <w:top w:val="none" w:sz="0" w:space="0" w:color="auto"/>
            <w:left w:val="none" w:sz="0" w:space="0" w:color="auto"/>
            <w:bottom w:val="none" w:sz="0" w:space="0" w:color="auto"/>
            <w:right w:val="none" w:sz="0" w:space="0" w:color="auto"/>
          </w:divBdr>
        </w:div>
        <w:div w:id="1240291371">
          <w:marLeft w:val="0"/>
          <w:marRight w:val="0"/>
          <w:marTop w:val="0"/>
          <w:marBottom w:val="0"/>
          <w:divBdr>
            <w:top w:val="none" w:sz="0" w:space="0" w:color="auto"/>
            <w:left w:val="none" w:sz="0" w:space="0" w:color="auto"/>
            <w:bottom w:val="none" w:sz="0" w:space="0" w:color="auto"/>
            <w:right w:val="none" w:sz="0" w:space="0" w:color="auto"/>
          </w:divBdr>
        </w:div>
        <w:div w:id="428543221">
          <w:marLeft w:val="0"/>
          <w:marRight w:val="0"/>
          <w:marTop w:val="0"/>
          <w:marBottom w:val="0"/>
          <w:divBdr>
            <w:top w:val="none" w:sz="0" w:space="0" w:color="auto"/>
            <w:left w:val="none" w:sz="0" w:space="0" w:color="auto"/>
            <w:bottom w:val="none" w:sz="0" w:space="0" w:color="auto"/>
            <w:right w:val="none" w:sz="0" w:space="0" w:color="auto"/>
          </w:divBdr>
        </w:div>
        <w:div w:id="767195001">
          <w:marLeft w:val="0"/>
          <w:marRight w:val="0"/>
          <w:marTop w:val="0"/>
          <w:marBottom w:val="0"/>
          <w:divBdr>
            <w:top w:val="none" w:sz="0" w:space="0" w:color="auto"/>
            <w:left w:val="none" w:sz="0" w:space="0" w:color="auto"/>
            <w:bottom w:val="none" w:sz="0" w:space="0" w:color="auto"/>
            <w:right w:val="none" w:sz="0" w:space="0" w:color="auto"/>
          </w:divBdr>
        </w:div>
        <w:div w:id="177043926">
          <w:marLeft w:val="0"/>
          <w:marRight w:val="0"/>
          <w:marTop w:val="0"/>
          <w:marBottom w:val="0"/>
          <w:divBdr>
            <w:top w:val="none" w:sz="0" w:space="0" w:color="auto"/>
            <w:left w:val="none" w:sz="0" w:space="0" w:color="auto"/>
            <w:bottom w:val="none" w:sz="0" w:space="0" w:color="auto"/>
            <w:right w:val="none" w:sz="0" w:space="0" w:color="auto"/>
          </w:divBdr>
        </w:div>
        <w:div w:id="774985265">
          <w:marLeft w:val="0"/>
          <w:marRight w:val="0"/>
          <w:marTop w:val="0"/>
          <w:marBottom w:val="0"/>
          <w:divBdr>
            <w:top w:val="none" w:sz="0" w:space="0" w:color="auto"/>
            <w:left w:val="none" w:sz="0" w:space="0" w:color="auto"/>
            <w:bottom w:val="none" w:sz="0" w:space="0" w:color="auto"/>
            <w:right w:val="none" w:sz="0" w:space="0" w:color="auto"/>
          </w:divBdr>
        </w:div>
        <w:div w:id="1230655947">
          <w:marLeft w:val="0"/>
          <w:marRight w:val="0"/>
          <w:marTop w:val="0"/>
          <w:marBottom w:val="0"/>
          <w:divBdr>
            <w:top w:val="none" w:sz="0" w:space="0" w:color="auto"/>
            <w:left w:val="none" w:sz="0" w:space="0" w:color="auto"/>
            <w:bottom w:val="none" w:sz="0" w:space="0" w:color="auto"/>
            <w:right w:val="none" w:sz="0" w:space="0" w:color="auto"/>
          </w:divBdr>
        </w:div>
        <w:div w:id="1883900021">
          <w:marLeft w:val="0"/>
          <w:marRight w:val="0"/>
          <w:marTop w:val="0"/>
          <w:marBottom w:val="0"/>
          <w:divBdr>
            <w:top w:val="none" w:sz="0" w:space="0" w:color="auto"/>
            <w:left w:val="none" w:sz="0" w:space="0" w:color="auto"/>
            <w:bottom w:val="none" w:sz="0" w:space="0" w:color="auto"/>
            <w:right w:val="none" w:sz="0" w:space="0" w:color="auto"/>
          </w:divBdr>
        </w:div>
        <w:div w:id="2147235345">
          <w:marLeft w:val="0"/>
          <w:marRight w:val="0"/>
          <w:marTop w:val="0"/>
          <w:marBottom w:val="0"/>
          <w:divBdr>
            <w:top w:val="none" w:sz="0" w:space="0" w:color="auto"/>
            <w:left w:val="none" w:sz="0" w:space="0" w:color="auto"/>
            <w:bottom w:val="none" w:sz="0" w:space="0" w:color="auto"/>
            <w:right w:val="none" w:sz="0" w:space="0" w:color="auto"/>
          </w:divBdr>
        </w:div>
        <w:div w:id="1258172475">
          <w:marLeft w:val="0"/>
          <w:marRight w:val="0"/>
          <w:marTop w:val="0"/>
          <w:marBottom w:val="0"/>
          <w:divBdr>
            <w:top w:val="none" w:sz="0" w:space="0" w:color="auto"/>
            <w:left w:val="none" w:sz="0" w:space="0" w:color="auto"/>
            <w:bottom w:val="none" w:sz="0" w:space="0" w:color="auto"/>
            <w:right w:val="none" w:sz="0" w:space="0" w:color="auto"/>
          </w:divBdr>
        </w:div>
        <w:div w:id="1313363006">
          <w:marLeft w:val="0"/>
          <w:marRight w:val="0"/>
          <w:marTop w:val="0"/>
          <w:marBottom w:val="0"/>
          <w:divBdr>
            <w:top w:val="none" w:sz="0" w:space="0" w:color="auto"/>
            <w:left w:val="none" w:sz="0" w:space="0" w:color="auto"/>
            <w:bottom w:val="none" w:sz="0" w:space="0" w:color="auto"/>
            <w:right w:val="none" w:sz="0" w:space="0" w:color="auto"/>
          </w:divBdr>
        </w:div>
        <w:div w:id="1825462755">
          <w:marLeft w:val="0"/>
          <w:marRight w:val="0"/>
          <w:marTop w:val="0"/>
          <w:marBottom w:val="0"/>
          <w:divBdr>
            <w:top w:val="none" w:sz="0" w:space="0" w:color="auto"/>
            <w:left w:val="none" w:sz="0" w:space="0" w:color="auto"/>
            <w:bottom w:val="none" w:sz="0" w:space="0" w:color="auto"/>
            <w:right w:val="none" w:sz="0" w:space="0" w:color="auto"/>
          </w:divBdr>
        </w:div>
        <w:div w:id="2015917745">
          <w:marLeft w:val="0"/>
          <w:marRight w:val="0"/>
          <w:marTop w:val="0"/>
          <w:marBottom w:val="0"/>
          <w:divBdr>
            <w:top w:val="none" w:sz="0" w:space="0" w:color="auto"/>
            <w:left w:val="none" w:sz="0" w:space="0" w:color="auto"/>
            <w:bottom w:val="none" w:sz="0" w:space="0" w:color="auto"/>
            <w:right w:val="none" w:sz="0" w:space="0" w:color="auto"/>
          </w:divBdr>
        </w:div>
        <w:div w:id="552809818">
          <w:marLeft w:val="0"/>
          <w:marRight w:val="0"/>
          <w:marTop w:val="0"/>
          <w:marBottom w:val="0"/>
          <w:divBdr>
            <w:top w:val="none" w:sz="0" w:space="0" w:color="auto"/>
            <w:left w:val="none" w:sz="0" w:space="0" w:color="auto"/>
            <w:bottom w:val="none" w:sz="0" w:space="0" w:color="auto"/>
            <w:right w:val="none" w:sz="0" w:space="0" w:color="auto"/>
          </w:divBdr>
        </w:div>
        <w:div w:id="1557397922">
          <w:marLeft w:val="0"/>
          <w:marRight w:val="0"/>
          <w:marTop w:val="0"/>
          <w:marBottom w:val="0"/>
          <w:divBdr>
            <w:top w:val="none" w:sz="0" w:space="0" w:color="auto"/>
            <w:left w:val="none" w:sz="0" w:space="0" w:color="auto"/>
            <w:bottom w:val="none" w:sz="0" w:space="0" w:color="auto"/>
            <w:right w:val="none" w:sz="0" w:space="0" w:color="auto"/>
          </w:divBdr>
        </w:div>
        <w:div w:id="516509544">
          <w:marLeft w:val="0"/>
          <w:marRight w:val="0"/>
          <w:marTop w:val="0"/>
          <w:marBottom w:val="0"/>
          <w:divBdr>
            <w:top w:val="none" w:sz="0" w:space="0" w:color="auto"/>
            <w:left w:val="none" w:sz="0" w:space="0" w:color="auto"/>
            <w:bottom w:val="none" w:sz="0" w:space="0" w:color="auto"/>
            <w:right w:val="none" w:sz="0" w:space="0" w:color="auto"/>
          </w:divBdr>
        </w:div>
        <w:div w:id="1669482793">
          <w:marLeft w:val="0"/>
          <w:marRight w:val="0"/>
          <w:marTop w:val="0"/>
          <w:marBottom w:val="0"/>
          <w:divBdr>
            <w:top w:val="none" w:sz="0" w:space="0" w:color="auto"/>
            <w:left w:val="none" w:sz="0" w:space="0" w:color="auto"/>
            <w:bottom w:val="none" w:sz="0" w:space="0" w:color="auto"/>
            <w:right w:val="none" w:sz="0" w:space="0" w:color="auto"/>
          </w:divBdr>
        </w:div>
        <w:div w:id="908074361">
          <w:marLeft w:val="0"/>
          <w:marRight w:val="0"/>
          <w:marTop w:val="0"/>
          <w:marBottom w:val="0"/>
          <w:divBdr>
            <w:top w:val="none" w:sz="0" w:space="0" w:color="auto"/>
            <w:left w:val="none" w:sz="0" w:space="0" w:color="auto"/>
            <w:bottom w:val="none" w:sz="0" w:space="0" w:color="auto"/>
            <w:right w:val="none" w:sz="0" w:space="0" w:color="auto"/>
          </w:divBdr>
        </w:div>
        <w:div w:id="1125269869">
          <w:marLeft w:val="0"/>
          <w:marRight w:val="0"/>
          <w:marTop w:val="0"/>
          <w:marBottom w:val="0"/>
          <w:divBdr>
            <w:top w:val="none" w:sz="0" w:space="0" w:color="auto"/>
            <w:left w:val="none" w:sz="0" w:space="0" w:color="auto"/>
            <w:bottom w:val="none" w:sz="0" w:space="0" w:color="auto"/>
            <w:right w:val="none" w:sz="0" w:space="0" w:color="auto"/>
          </w:divBdr>
        </w:div>
        <w:div w:id="237983151">
          <w:marLeft w:val="0"/>
          <w:marRight w:val="0"/>
          <w:marTop w:val="0"/>
          <w:marBottom w:val="0"/>
          <w:divBdr>
            <w:top w:val="none" w:sz="0" w:space="0" w:color="auto"/>
            <w:left w:val="none" w:sz="0" w:space="0" w:color="auto"/>
            <w:bottom w:val="none" w:sz="0" w:space="0" w:color="auto"/>
            <w:right w:val="none" w:sz="0" w:space="0" w:color="auto"/>
          </w:divBdr>
        </w:div>
        <w:div w:id="1222474652">
          <w:marLeft w:val="0"/>
          <w:marRight w:val="0"/>
          <w:marTop w:val="0"/>
          <w:marBottom w:val="0"/>
          <w:divBdr>
            <w:top w:val="none" w:sz="0" w:space="0" w:color="auto"/>
            <w:left w:val="none" w:sz="0" w:space="0" w:color="auto"/>
            <w:bottom w:val="none" w:sz="0" w:space="0" w:color="auto"/>
            <w:right w:val="none" w:sz="0" w:space="0" w:color="auto"/>
          </w:divBdr>
        </w:div>
        <w:div w:id="815729664">
          <w:marLeft w:val="0"/>
          <w:marRight w:val="0"/>
          <w:marTop w:val="0"/>
          <w:marBottom w:val="0"/>
          <w:divBdr>
            <w:top w:val="none" w:sz="0" w:space="0" w:color="auto"/>
            <w:left w:val="none" w:sz="0" w:space="0" w:color="auto"/>
            <w:bottom w:val="none" w:sz="0" w:space="0" w:color="auto"/>
            <w:right w:val="none" w:sz="0" w:space="0" w:color="auto"/>
          </w:divBdr>
        </w:div>
        <w:div w:id="1564365672">
          <w:marLeft w:val="0"/>
          <w:marRight w:val="0"/>
          <w:marTop w:val="0"/>
          <w:marBottom w:val="0"/>
          <w:divBdr>
            <w:top w:val="none" w:sz="0" w:space="0" w:color="auto"/>
            <w:left w:val="none" w:sz="0" w:space="0" w:color="auto"/>
            <w:bottom w:val="none" w:sz="0" w:space="0" w:color="auto"/>
            <w:right w:val="none" w:sz="0" w:space="0" w:color="auto"/>
          </w:divBdr>
        </w:div>
        <w:div w:id="1300958127">
          <w:marLeft w:val="0"/>
          <w:marRight w:val="0"/>
          <w:marTop w:val="0"/>
          <w:marBottom w:val="0"/>
          <w:divBdr>
            <w:top w:val="none" w:sz="0" w:space="0" w:color="auto"/>
            <w:left w:val="none" w:sz="0" w:space="0" w:color="auto"/>
            <w:bottom w:val="none" w:sz="0" w:space="0" w:color="auto"/>
            <w:right w:val="none" w:sz="0" w:space="0" w:color="auto"/>
          </w:divBdr>
        </w:div>
        <w:div w:id="874463041">
          <w:marLeft w:val="0"/>
          <w:marRight w:val="0"/>
          <w:marTop w:val="0"/>
          <w:marBottom w:val="0"/>
          <w:divBdr>
            <w:top w:val="none" w:sz="0" w:space="0" w:color="auto"/>
            <w:left w:val="none" w:sz="0" w:space="0" w:color="auto"/>
            <w:bottom w:val="none" w:sz="0" w:space="0" w:color="auto"/>
            <w:right w:val="none" w:sz="0" w:space="0" w:color="auto"/>
          </w:divBdr>
        </w:div>
        <w:div w:id="1115517359">
          <w:marLeft w:val="0"/>
          <w:marRight w:val="0"/>
          <w:marTop w:val="0"/>
          <w:marBottom w:val="0"/>
          <w:divBdr>
            <w:top w:val="none" w:sz="0" w:space="0" w:color="auto"/>
            <w:left w:val="none" w:sz="0" w:space="0" w:color="auto"/>
            <w:bottom w:val="none" w:sz="0" w:space="0" w:color="auto"/>
            <w:right w:val="none" w:sz="0" w:space="0" w:color="auto"/>
          </w:divBdr>
        </w:div>
        <w:div w:id="1753235480">
          <w:marLeft w:val="0"/>
          <w:marRight w:val="0"/>
          <w:marTop w:val="0"/>
          <w:marBottom w:val="0"/>
          <w:divBdr>
            <w:top w:val="none" w:sz="0" w:space="0" w:color="auto"/>
            <w:left w:val="none" w:sz="0" w:space="0" w:color="auto"/>
            <w:bottom w:val="none" w:sz="0" w:space="0" w:color="auto"/>
            <w:right w:val="none" w:sz="0" w:space="0" w:color="auto"/>
          </w:divBdr>
        </w:div>
        <w:div w:id="1873152602">
          <w:marLeft w:val="0"/>
          <w:marRight w:val="0"/>
          <w:marTop w:val="0"/>
          <w:marBottom w:val="0"/>
          <w:divBdr>
            <w:top w:val="none" w:sz="0" w:space="0" w:color="auto"/>
            <w:left w:val="none" w:sz="0" w:space="0" w:color="auto"/>
            <w:bottom w:val="none" w:sz="0" w:space="0" w:color="auto"/>
            <w:right w:val="none" w:sz="0" w:space="0" w:color="auto"/>
          </w:divBdr>
        </w:div>
        <w:div w:id="6236569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ata.worldbank.org/indicator/NY.GNP.PCAP.CD" TargetMode="External"/><Relationship Id="rId4" Type="http://schemas.openxmlformats.org/officeDocument/2006/relationships/webSettings" Target="webSettings.xml"/><Relationship Id="rId9" Type="http://schemas.openxmlformats.org/officeDocument/2006/relationships/hyperlink" Target="http://worldpopulationreview.com/countries/countries-by-gdp/" TargetMode="Externa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ABC4-5646-8D26-7C4566F8BDFA}"/>
            </c:ext>
          </c:extLst>
        </c:ser>
        <c:ser>
          <c:idx val="1"/>
          <c:order val="1"/>
          <c:tx>
            <c:strRef>
              <c:f>Sheet1!$C$1</c:f>
              <c:strCache>
                <c:ptCount val="1"/>
                <c:pt idx="0">
                  <c:v>Series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ABC4-5646-8D26-7C4566F8BDFA}"/>
            </c:ext>
          </c:extLst>
        </c:ser>
        <c:dLbls>
          <c:showLegendKey val="0"/>
          <c:showVal val="0"/>
          <c:showCatName val="0"/>
          <c:showSerName val="0"/>
          <c:showPercent val="0"/>
          <c:showBubbleSize val="0"/>
        </c:dLbls>
        <c:marker val="1"/>
        <c:smooth val="0"/>
        <c:axId val="1896178159"/>
        <c:axId val="1826526847"/>
      </c:lineChart>
      <c:catAx>
        <c:axId val="189617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526847"/>
        <c:crosses val="autoZero"/>
        <c:auto val="1"/>
        <c:lblAlgn val="ctr"/>
        <c:lblOffset val="100"/>
        <c:noMultiLvlLbl val="0"/>
      </c:catAx>
      <c:valAx>
        <c:axId val="1826526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1781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5</Pages>
  <Words>882</Words>
  <Characters>5032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 Noora</dc:creator>
  <cp:keywords/>
  <dc:description/>
  <cp:lastModifiedBy>Lori, Noora</cp:lastModifiedBy>
  <cp:revision>15</cp:revision>
  <dcterms:created xsi:type="dcterms:W3CDTF">2019-09-29T18:38:00Z</dcterms:created>
  <dcterms:modified xsi:type="dcterms:W3CDTF">2019-09-29T20:17:00Z</dcterms:modified>
</cp:coreProperties>
</file>